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4E" w:rsidRDefault="00F7060E" w:rsidP="00AB1D4E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A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ЭЛЕК</w:t>
      </w:r>
      <w:proofErr w:type="gramStart"/>
      <w:r w:rsidR="00A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proofErr w:type="gramEnd"/>
      <w:r w:rsidR="00AB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РОСНАБЖЕНИИ САДОВОДОВ</w:t>
      </w:r>
    </w:p>
    <w:p w:rsidR="00F7060E" w:rsidRDefault="00F7060E" w:rsidP="00AB1D4E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D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САДОВОДЧЕСКОМ ПОТРЕБИТЕЛЬСКОМ КООПЕРАТИВЕ</w:t>
      </w:r>
      <w:r w:rsidR="00505B0B" w:rsidRPr="0062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«ВЗЛЁТ»</w:t>
      </w:r>
    </w:p>
    <w:p w:rsidR="00AB1D4E" w:rsidRPr="00AB1D4E" w:rsidRDefault="00AB1D4E" w:rsidP="00AB1D4E">
      <w:pPr>
        <w:spacing w:after="0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B1D4E">
        <w:rPr>
          <w:rFonts w:ascii="Times New Roman" w:hAnsi="Times New Roman" w:cs="Times New Roman"/>
          <w:b/>
          <w:bCs/>
          <w:sz w:val="28"/>
          <w:szCs w:val="28"/>
        </w:rPr>
        <w:t>СПК «ВЗЛЁТ»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B1D4E" w:rsidRPr="00AB1D4E" w:rsidRDefault="00AB1D4E" w:rsidP="00AB1D4E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16B" w:rsidRDefault="00F7060E" w:rsidP="00D9316B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</w:t>
      </w:r>
      <w:r w:rsidR="007E278F"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Общим собранием </w:t>
      </w:r>
      <w:r w:rsidR="00D9316B" w:rsidRPr="00D9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D9316B" w:rsidRPr="00D9316B">
        <w:rPr>
          <w:rFonts w:ascii="Times New Roman" w:hAnsi="Times New Roman" w:cs="Times New Roman"/>
          <w:sz w:val="24"/>
          <w:szCs w:val="24"/>
        </w:rPr>
        <w:t>СПК «ВЗЛЁТ»</w:t>
      </w:r>
    </w:p>
    <w:p w:rsidR="007E278F" w:rsidRPr="00B71163" w:rsidRDefault="00D9316B" w:rsidP="00D9316B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7060E" w:rsidRPr="00F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</w:t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 </w:t>
      </w:r>
      <w:r w:rsidR="00F7060E" w:rsidRPr="00F70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60E" w:rsidRPr="00F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2017</w:t>
      </w:r>
      <w:r w:rsidR="00F7060E" w:rsidRPr="00F7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278F" w:rsidRDefault="007E278F" w:rsidP="00623A1E">
      <w:pPr>
        <w:pStyle w:val="3"/>
        <w:ind w:firstLine="567"/>
        <w:jc w:val="both"/>
      </w:pPr>
      <w:r w:rsidRPr="007E278F">
        <w:t xml:space="preserve"> </w:t>
      </w:r>
      <w:r>
        <w:t>1. ОБЩИЕ ПОЛОЖЕНИЯ.</w:t>
      </w:r>
    </w:p>
    <w:p w:rsidR="00360F59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1.1. Настоящее Положение утверждено на собрании потребителей электроэнергии </w:t>
      </w:r>
      <w:r w:rsidR="00D40921">
        <w:rPr>
          <w:bCs/>
        </w:rPr>
        <w:t>СПК «ВЗЛЁТ»</w:t>
      </w:r>
      <w:r w:rsidR="00D40921">
        <w:t xml:space="preserve"> </w:t>
      </w:r>
      <w:r>
        <w:t xml:space="preserve">(протокол № </w:t>
      </w:r>
      <w:r w:rsidR="007D77B9">
        <w:rPr>
          <w:color w:val="365F91" w:themeColor="accent1" w:themeShade="BF"/>
        </w:rPr>
        <w:t>____</w:t>
      </w:r>
      <w:r w:rsidR="009832BA">
        <w:rPr>
          <w:color w:val="365F91" w:themeColor="accent1" w:themeShade="BF"/>
        </w:rPr>
        <w:t xml:space="preserve"> </w:t>
      </w:r>
      <w:r w:rsidR="007D77B9">
        <w:rPr>
          <w:color w:val="365F91" w:themeColor="accent1" w:themeShade="BF"/>
        </w:rPr>
        <w:t xml:space="preserve">от </w:t>
      </w:r>
      <w:r w:rsidR="003C5C2F" w:rsidRPr="003C5C2F">
        <w:rPr>
          <w:color w:val="365F91" w:themeColor="accent1" w:themeShade="BF"/>
        </w:rPr>
        <w:t>___</w:t>
      </w:r>
      <w:r w:rsidR="007D77B9">
        <w:rPr>
          <w:color w:val="365F91" w:themeColor="accent1" w:themeShade="BF"/>
        </w:rPr>
        <w:t xml:space="preserve"> </w:t>
      </w:r>
      <w:r w:rsidR="003C5C2F" w:rsidRPr="003C5C2F">
        <w:rPr>
          <w:color w:val="365F91" w:themeColor="accent1" w:themeShade="BF"/>
        </w:rPr>
        <w:t>___</w:t>
      </w:r>
      <w:r w:rsidRPr="003C5C2F">
        <w:rPr>
          <w:color w:val="365F91" w:themeColor="accent1" w:themeShade="BF"/>
        </w:rPr>
        <w:t xml:space="preserve"> 201</w:t>
      </w:r>
      <w:r w:rsidR="003C5C2F" w:rsidRPr="003C5C2F">
        <w:rPr>
          <w:color w:val="365F91" w:themeColor="accent1" w:themeShade="BF"/>
        </w:rPr>
        <w:t>7</w:t>
      </w:r>
      <w:r>
        <w:t xml:space="preserve"> г.)</w:t>
      </w:r>
      <w:r w:rsidR="00DD2562">
        <w:t>.</w:t>
      </w:r>
      <w:r>
        <w:t xml:space="preserve"> Положение действует на основании Устава </w:t>
      </w:r>
      <w:r w:rsidR="00AD5995" w:rsidRPr="00AD5995">
        <w:rPr>
          <w:bCs/>
        </w:rPr>
        <w:t>СПК «ВЗЛЁТ»</w:t>
      </w:r>
      <w:r w:rsidR="00DD2562">
        <w:t xml:space="preserve"> </w:t>
      </w:r>
      <w:r>
        <w:t xml:space="preserve">и является дополнением к нему, поясняющим вопросы электроснабжения садоводов в </w:t>
      </w:r>
      <w:r w:rsidR="00DD2562">
        <w:rPr>
          <w:bCs/>
        </w:rPr>
        <w:t>СПК «ВЗЛЁТ»</w:t>
      </w:r>
      <w:r>
        <w:t>.</w:t>
      </w:r>
      <w:r w:rsidR="00360F59" w:rsidRPr="00360F59">
        <w:t xml:space="preserve"> </w:t>
      </w:r>
      <w:r w:rsidR="00D40921">
        <w:t xml:space="preserve"> 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1.2. </w:t>
      </w:r>
      <w:r w:rsidRPr="00D5543A">
        <w:t>Данное Положение не относится к разряду учредительных документов и не влечет структурных изменений организационно-правовой формы (слияния, присоединения, разделения, выделения, изменения организационно-правовой формы), поэтому не требует государственной регистрации.</w:t>
      </w:r>
    </w:p>
    <w:p w:rsidR="00BA1D11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1.3</w:t>
      </w:r>
      <w:r w:rsidR="00F7060E">
        <w:t xml:space="preserve">. </w:t>
      </w:r>
      <w:r w:rsidR="00312882" w:rsidRPr="00D5543A">
        <w:t>Надежность энергоснабжения Абонентов обеспечивается энергоснабжающей организ</w:t>
      </w:r>
      <w:r w:rsidR="00312882" w:rsidRPr="00D5543A">
        <w:t>а</w:t>
      </w:r>
      <w:r w:rsidR="00312882" w:rsidRPr="00D5543A">
        <w:t xml:space="preserve">цией в соответствии с требованиями </w:t>
      </w:r>
      <w:r w:rsidR="00312882">
        <w:t xml:space="preserve">к </w:t>
      </w:r>
      <w:proofErr w:type="spellStart"/>
      <w:r w:rsidR="00312882">
        <w:t>электроприёмникам</w:t>
      </w:r>
      <w:proofErr w:type="spellEnd"/>
      <w:r w:rsidR="00312882" w:rsidRPr="00D5543A">
        <w:t xml:space="preserve"> 3-й категории</w:t>
      </w:r>
      <w:r w:rsidR="00312882">
        <w:t xml:space="preserve"> надёжности</w:t>
      </w:r>
      <w:r w:rsidR="00312882" w:rsidRPr="00D5543A">
        <w:t xml:space="preserve">. </w:t>
      </w:r>
      <w:r w:rsidR="00F7060E">
        <w:t>Электриф</w:t>
      </w:r>
      <w:r w:rsidR="00F7060E">
        <w:t>и</w:t>
      </w:r>
      <w:r w:rsidR="00F7060E">
        <w:t xml:space="preserve">кация в </w:t>
      </w:r>
      <w:r w:rsidR="00AD5995">
        <w:rPr>
          <w:bCs/>
        </w:rPr>
        <w:t>СПК «ВЗЛЁТ»</w:t>
      </w:r>
      <w:r w:rsidR="00D9316B">
        <w:rPr>
          <w:bCs/>
        </w:rPr>
        <w:t xml:space="preserve"> </w:t>
      </w:r>
      <w:r w:rsidR="00F7060E">
        <w:t>проводится поочередно</w:t>
      </w:r>
      <w:r w:rsidR="00BA1D11">
        <w:t>,</w:t>
      </w:r>
      <w:r w:rsidR="00F7060E">
        <w:t xml:space="preserve"> в зависимости от выделяемой мощности электр</w:t>
      </w:r>
      <w:r w:rsidR="00F7060E">
        <w:t>о</w:t>
      </w:r>
      <w:r w:rsidR="00F7060E">
        <w:t>энергии, поставляемой энергоснабжающей организацией</w:t>
      </w:r>
      <w:r w:rsidR="00BA1D11">
        <w:t>.</w:t>
      </w:r>
      <w:r w:rsidR="00F7060E">
        <w:t xml:space="preserve"> 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1.4</w:t>
      </w:r>
      <w:r w:rsidR="00F7060E">
        <w:t xml:space="preserve">. </w:t>
      </w:r>
      <w:r w:rsidR="00BA1D11">
        <w:t>Э</w:t>
      </w:r>
      <w:r w:rsidR="00F7060E">
        <w:t>лектрификация проводится на добровольных началах частью коллектива собственн</w:t>
      </w:r>
      <w:r w:rsidR="00F7060E">
        <w:t>и</w:t>
      </w:r>
      <w:r w:rsidR="00F7060E">
        <w:t xml:space="preserve">ков садовых участков в границах </w:t>
      </w:r>
      <w:r w:rsidR="00BA1D11">
        <w:rPr>
          <w:bCs/>
        </w:rPr>
        <w:t>СПК «ВЗЛЁТ»</w:t>
      </w:r>
      <w:r w:rsidR="00F7060E">
        <w:t>, заинтересованных в электрификации своих уч</w:t>
      </w:r>
      <w:r w:rsidR="00F7060E">
        <w:t>а</w:t>
      </w:r>
      <w:r w:rsidR="00F7060E">
        <w:t>стков, подавших в прав</w:t>
      </w:r>
      <w:r w:rsidR="00BD50DC">
        <w:t>ление заявление о выделении</w:t>
      </w:r>
      <w:r w:rsidR="00F7060E">
        <w:t xml:space="preserve"> </w:t>
      </w:r>
      <w:r w:rsidR="00BD50DC">
        <w:t xml:space="preserve">электрической </w:t>
      </w:r>
      <w:r w:rsidR="00F7060E">
        <w:t xml:space="preserve">мощности и </w:t>
      </w:r>
      <w:r w:rsidR="0003204E">
        <w:t xml:space="preserve">оплативших в полном объёме </w:t>
      </w:r>
      <w:r w:rsidR="00F7060E">
        <w:t>целе</w:t>
      </w:r>
      <w:r w:rsidR="0003204E">
        <w:t>вые</w:t>
      </w:r>
      <w:r w:rsidR="00F7060E">
        <w:t>* взно</w:t>
      </w:r>
      <w:r w:rsidR="0003204E">
        <w:t>сы</w:t>
      </w:r>
      <w:r w:rsidR="00F7060E">
        <w:t xml:space="preserve"> по проведению работ, связанных с электрификацией.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Список членов созданного коллектива потребителей электроэнергии </w:t>
      </w:r>
      <w:r w:rsidR="00AD5995">
        <w:rPr>
          <w:bCs/>
        </w:rPr>
        <w:t>СПК «ВЗЛЁТ»</w:t>
      </w:r>
      <w:r>
        <w:t xml:space="preserve"> прив</w:t>
      </w:r>
      <w:r>
        <w:t>е</w:t>
      </w:r>
      <w:r>
        <w:t xml:space="preserve">дён в </w:t>
      </w:r>
      <w:r w:rsidRPr="00F65A79">
        <w:t>Приложении № 1</w:t>
      </w:r>
      <w:r>
        <w:t xml:space="preserve"> к настоящему Положению.</w:t>
      </w:r>
    </w:p>
    <w:p w:rsidR="00F7060E" w:rsidRDefault="00360F59" w:rsidP="00C4584C">
      <w:pPr>
        <w:pStyle w:val="main"/>
        <w:spacing w:after="0" w:afterAutospacing="0" w:line="276" w:lineRule="auto"/>
        <w:ind w:firstLine="567"/>
        <w:jc w:val="both"/>
      </w:pPr>
      <w:r>
        <w:t>1.5</w:t>
      </w:r>
      <w:r w:rsidR="00F7060E">
        <w:t>. Члены коллектива потребителей электроэнергии вносят целевой взнос на создание (м</w:t>
      </w:r>
      <w:r w:rsidR="00F7060E">
        <w:t>о</w:t>
      </w:r>
      <w:r w:rsidR="00F7060E">
        <w:t xml:space="preserve">дернизацию, реконструкцию) линии электропередач (электросетевого хозяйства) через кассу правления </w:t>
      </w:r>
      <w:r w:rsidR="00F65A79">
        <w:rPr>
          <w:bCs/>
        </w:rPr>
        <w:t>СПК «ВЗЛЁТ»</w:t>
      </w:r>
      <w:r w:rsidR="00F7060E">
        <w:t xml:space="preserve"> или на расчётный счёт </w:t>
      </w:r>
      <w:r w:rsidR="00F65A79">
        <w:rPr>
          <w:bCs/>
        </w:rPr>
        <w:t>СПК «ВЗЛЁТ»</w:t>
      </w:r>
      <w:r w:rsidR="00F7060E">
        <w:t>. Данные целевые взносы искл</w:t>
      </w:r>
      <w:r w:rsidR="00F7060E">
        <w:t>ю</w:t>
      </w:r>
      <w:r w:rsidR="00F7060E">
        <w:t xml:space="preserve">чены из состава собственных средств </w:t>
      </w:r>
      <w:r w:rsidR="00F65A79">
        <w:rPr>
          <w:bCs/>
        </w:rPr>
        <w:t>СПК «ВЗЛЁТ»</w:t>
      </w:r>
      <w:r w:rsidR="00F7060E">
        <w:t xml:space="preserve">. Внесение целевого взноса согласно проекту </w:t>
      </w:r>
      <w:r w:rsidR="00A460E0">
        <w:t xml:space="preserve">и соответствующих договоров электрификации </w:t>
      </w:r>
      <w:r w:rsidR="00F7060E">
        <w:t>означает во</w:t>
      </w:r>
      <w:r w:rsidR="00F65A79">
        <w:t xml:space="preserve">зникновение у члена </w:t>
      </w:r>
      <w:proofErr w:type="gramStart"/>
      <w:r w:rsidR="00F65A79">
        <w:t xml:space="preserve">коллектива </w:t>
      </w:r>
      <w:r w:rsidR="00F7060E">
        <w:t>п</w:t>
      </w:r>
      <w:r w:rsidR="00F7060E">
        <w:t>о</w:t>
      </w:r>
      <w:r w:rsidR="00F7060E">
        <w:t>требителей электроэнергии права обще</w:t>
      </w:r>
      <w:r w:rsidR="00C4584C">
        <w:t>й долевой собственности</w:t>
      </w:r>
      <w:proofErr w:type="gramEnd"/>
      <w:r w:rsidR="00C4584C">
        <w:t xml:space="preserve"> на линии</w:t>
      </w:r>
      <w:r w:rsidR="00C4584C" w:rsidRPr="00C4584C">
        <w:t xml:space="preserve"> </w:t>
      </w:r>
      <w:r w:rsidR="00C4584C">
        <w:t>электропередачи, в</w:t>
      </w:r>
      <w:r w:rsidR="00C4584C" w:rsidRPr="00D5543A">
        <w:t>ну</w:t>
      </w:r>
      <w:r w:rsidR="00C4584C" w:rsidRPr="00D5543A">
        <w:t>т</w:t>
      </w:r>
      <w:r w:rsidR="00C4584C" w:rsidRPr="00D5543A">
        <w:t xml:space="preserve">ренние </w:t>
      </w:r>
      <w:r w:rsidR="00C4584C">
        <w:t>электрические с</w:t>
      </w:r>
      <w:r w:rsidR="00C4584C" w:rsidRPr="00D5543A">
        <w:t>ети, элек</w:t>
      </w:r>
      <w:r w:rsidR="00C4584C">
        <w:t xml:space="preserve">трооборудование, </w:t>
      </w:r>
      <w:r w:rsidR="00C4584C" w:rsidRPr="00D5543A">
        <w:t xml:space="preserve">опоры </w:t>
      </w:r>
      <w:r w:rsidR="001E03A1">
        <w:t>линий электропередачи (</w:t>
      </w:r>
      <w:r w:rsidR="00C4584C" w:rsidRPr="00D5543A">
        <w:t>ЛЭП</w:t>
      </w:r>
      <w:r w:rsidR="001E03A1">
        <w:t>)</w:t>
      </w:r>
      <w:r w:rsidR="00C4584C" w:rsidRPr="00D5543A">
        <w:t>, Ко</w:t>
      </w:r>
      <w:r w:rsidR="00C4584C" w:rsidRPr="00D5543A">
        <w:t>м</w:t>
      </w:r>
      <w:r w:rsidR="00C4584C" w:rsidRPr="00D5543A">
        <w:t>плектны</w:t>
      </w:r>
      <w:r w:rsidR="00C4584C">
        <w:t>е Трансформаторные Подстанции (КТП), с</w:t>
      </w:r>
      <w:r w:rsidR="00C4584C" w:rsidRPr="00D5543A">
        <w:t>ветильники и прочее</w:t>
      </w:r>
      <w:r w:rsidR="00C4584C">
        <w:t xml:space="preserve"> </w:t>
      </w:r>
      <w:r w:rsidR="00A460E0">
        <w:t xml:space="preserve">электросетевое </w:t>
      </w:r>
      <w:r w:rsidR="00C4584C">
        <w:t>хозяйство, созданное</w:t>
      </w:r>
      <w:r w:rsidR="00F7060E">
        <w:t xml:space="preserve"> на целевые взносы.</w:t>
      </w:r>
      <w:r w:rsidR="00FC12FC">
        <w:t xml:space="preserve"> 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1.6</w:t>
      </w:r>
      <w:r w:rsidR="00F7060E">
        <w:t xml:space="preserve">. Собственники участков в границах </w:t>
      </w:r>
      <w:r w:rsidR="00AD5995">
        <w:rPr>
          <w:bCs/>
        </w:rPr>
        <w:t>СПК «ВЗЛЁТ»</w:t>
      </w:r>
      <w:r w:rsidR="00F7060E">
        <w:t>, заинтересованные в обеспечении с</w:t>
      </w:r>
      <w:r w:rsidR="00F7060E">
        <w:t>а</w:t>
      </w:r>
      <w:r w:rsidR="00505DC0">
        <w:t xml:space="preserve">дового участка </w:t>
      </w:r>
      <w:r w:rsidR="00F7060E">
        <w:t>электроэнергией, и полностью оплатившие целевые взносы на электрификацию, п</w:t>
      </w:r>
      <w:r w:rsidR="00C62F91">
        <w:t>риобретают право собственности*</w:t>
      </w:r>
      <w:r w:rsidR="00F7060E">
        <w:t xml:space="preserve"> на электросетевое хозяйство и право гарантированного обе</w:t>
      </w:r>
      <w:r w:rsidR="00F7060E">
        <w:t>с</w:t>
      </w:r>
      <w:r w:rsidR="00F7060E">
        <w:t xml:space="preserve">печения электроэнергией своего участка </w:t>
      </w:r>
      <w:r w:rsidR="0035071A">
        <w:t xml:space="preserve">(в пределах выделенной проектной мощности) </w:t>
      </w:r>
      <w:r w:rsidR="00F7060E">
        <w:t>и в дал</w:t>
      </w:r>
      <w:r w:rsidR="00F7060E">
        <w:t>ь</w:t>
      </w:r>
      <w:r w:rsidR="00F7060E">
        <w:lastRenderedPageBreak/>
        <w:t>нейшем именуются «потребителями электроэнергии» без выделения отдельных долей в общей д</w:t>
      </w:r>
      <w:r w:rsidR="00F7060E">
        <w:t>о</w:t>
      </w:r>
      <w:r w:rsidR="00F7060E">
        <w:t>левой собственности.</w:t>
      </w:r>
      <w:r w:rsidR="00A460E0">
        <w:t xml:space="preserve"> 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1.7</w:t>
      </w:r>
      <w:r w:rsidR="00F7060E">
        <w:t xml:space="preserve">. Окончательный размер целевых взносов потребителей электроэнергии устанавливается бухгалтерским расчётом после монтажа и </w:t>
      </w:r>
      <w:r w:rsidR="00505DC0">
        <w:t>ввода в эксплуатацию системы</w:t>
      </w:r>
      <w:r w:rsidR="00F7060E">
        <w:t xml:space="preserve"> электроснабжения без учёта </w:t>
      </w:r>
      <w:r w:rsidR="000E4DDC">
        <w:t xml:space="preserve">стоимости </w:t>
      </w:r>
      <w:r w:rsidR="00F7060E">
        <w:t>подведения электричества непосредственно к дому, находящемуся на садовом участке, и доводится до коллектива потребителей электроэнергии. С целью экономии средств ц</w:t>
      </w:r>
      <w:r w:rsidR="00F7060E">
        <w:t>е</w:t>
      </w:r>
      <w:r w:rsidR="00F7060E">
        <w:t>левых взносов на каждом этапе проведения работ производится перерасчёт вносимой суммы взн</w:t>
      </w:r>
      <w:r w:rsidR="00F7060E">
        <w:t>о</w:t>
      </w:r>
      <w:r w:rsidR="00F7060E">
        <w:t>сов с учётом остатков средств и новых поступлений.</w:t>
      </w:r>
    </w:p>
    <w:p w:rsidR="007E278F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1.</w:t>
      </w:r>
      <w:r w:rsidR="00360F59">
        <w:t>8</w:t>
      </w:r>
      <w:r>
        <w:t>. После проведения внутренних электромонтажных работ с каждым потребителем эле</w:t>
      </w:r>
      <w:r>
        <w:t>к</w:t>
      </w:r>
      <w:r>
        <w:t xml:space="preserve">троэнергии заключается агентский Договор о возмещении затрат на </w:t>
      </w:r>
      <w:r w:rsidRPr="00630123">
        <w:rPr>
          <w:b/>
        </w:rPr>
        <w:t>потребляемую</w:t>
      </w:r>
      <w:r>
        <w:t xml:space="preserve"> электроэне</w:t>
      </w:r>
      <w:r>
        <w:t>р</w:t>
      </w:r>
      <w:r>
        <w:t xml:space="preserve">гию (форма договора приведена в </w:t>
      </w:r>
      <w:r w:rsidRPr="001C7C31">
        <w:t>Приложении № 2)</w:t>
      </w:r>
      <w:r>
        <w:t>.</w:t>
      </w:r>
    </w:p>
    <w:p w:rsidR="00737528" w:rsidRDefault="00F7060E" w:rsidP="00737528">
      <w:pPr>
        <w:pStyle w:val="main"/>
        <w:spacing w:before="0" w:beforeAutospacing="0" w:after="0" w:afterAutospacing="0" w:line="276" w:lineRule="auto"/>
        <w:ind w:firstLine="567"/>
        <w:jc w:val="both"/>
      </w:pPr>
      <w:r>
        <w:t xml:space="preserve">Фактическое подключение точки потребления к участку </w:t>
      </w:r>
      <w:r w:rsidR="001E03A1">
        <w:t xml:space="preserve">(т.е. подача напряжения) </w:t>
      </w:r>
      <w:r>
        <w:t>осущест</w:t>
      </w:r>
      <w:r>
        <w:t>в</w:t>
      </w:r>
      <w:r>
        <w:t>ляется после полного погашения задолженности по целевым взносам на выполнение электромо</w:t>
      </w:r>
      <w:r>
        <w:t>н</w:t>
      </w:r>
      <w:r>
        <w:t>тажных работ со стороны каждого отдельно взятого владельца участка - члена коллектива потр</w:t>
      </w:r>
      <w:r>
        <w:t>е</w:t>
      </w:r>
      <w:r>
        <w:t xml:space="preserve">бителей электроэнергии. </w:t>
      </w:r>
    </w:p>
    <w:p w:rsidR="00737528" w:rsidRDefault="009A175F" w:rsidP="00737528">
      <w:pPr>
        <w:pStyle w:val="main"/>
        <w:spacing w:before="0" w:beforeAutospacing="0" w:after="0" w:afterAutospacing="0" w:line="276" w:lineRule="auto"/>
        <w:ind w:firstLine="567"/>
        <w:jc w:val="both"/>
      </w:pPr>
      <w:r>
        <w:t>Внутренние электромонтажные работы на своём участке каждый потребитель электроэне</w:t>
      </w:r>
      <w:r>
        <w:t>р</w:t>
      </w:r>
      <w:r>
        <w:t xml:space="preserve">гии производит самостоятельно с привлечением специалистов по электромонтажу. </w:t>
      </w:r>
    </w:p>
    <w:p w:rsidR="00F7060E" w:rsidRDefault="00F7060E" w:rsidP="00737528">
      <w:pPr>
        <w:pStyle w:val="main"/>
        <w:spacing w:before="0" w:beforeAutospacing="0" w:after="0" w:afterAutospacing="0" w:line="276" w:lineRule="auto"/>
        <w:ind w:firstLine="567"/>
        <w:jc w:val="both"/>
      </w:pPr>
      <w:r w:rsidRPr="00737528">
        <w:t>Подклю</w:t>
      </w:r>
      <w:r w:rsidR="009A175F">
        <w:t xml:space="preserve">чение осуществляется электриком кооператива под контролем ответственного за электрохозяйство </w:t>
      </w:r>
      <w:r w:rsidR="009A175F" w:rsidRPr="00AD5995">
        <w:rPr>
          <w:bCs/>
        </w:rPr>
        <w:t>СПК «ВЗЛЁТ»</w:t>
      </w:r>
      <w:r w:rsidR="009A175F">
        <w:rPr>
          <w:bCs/>
        </w:rPr>
        <w:t>.</w:t>
      </w:r>
    </w:p>
    <w:p w:rsidR="0078623F" w:rsidRDefault="00F7060E" w:rsidP="00737528">
      <w:pPr>
        <w:pStyle w:val="main"/>
        <w:spacing w:before="0" w:beforeAutospacing="0" w:after="0" w:afterAutospacing="0" w:line="276" w:lineRule="auto"/>
        <w:ind w:firstLine="567"/>
        <w:jc w:val="both"/>
      </w:pPr>
      <w:r>
        <w:t>1.</w:t>
      </w:r>
      <w:r w:rsidR="00360F59">
        <w:t>9</w:t>
      </w:r>
      <w:r>
        <w:t>. Размер и цель вложения взносов, обсуждение хода выполнения работ по электрификации и дополнительных оплат проводится по мере необходимости на собрании всего коллектива потр</w:t>
      </w:r>
      <w:r>
        <w:t>е</w:t>
      </w:r>
      <w:r>
        <w:t>бителей по инициативе 50% потребителей электроэнергии</w:t>
      </w:r>
      <w:r w:rsidR="00BD5713">
        <w:t xml:space="preserve">, решению ревизионной комиссии </w:t>
      </w:r>
      <w:r>
        <w:t xml:space="preserve">или правления. Протоколы собраний коллектива потребителей электроэнергии хранятся у секретаря </w:t>
      </w:r>
      <w:r w:rsidR="00BD5713">
        <w:t xml:space="preserve">правления </w:t>
      </w:r>
      <w:r w:rsidRPr="00E649A7">
        <w:t>в отдельной папке.</w:t>
      </w:r>
      <w:r>
        <w:t xml:space="preserve"> При определении цели и размера вложения </w:t>
      </w:r>
      <w:r w:rsidR="00630123">
        <w:t xml:space="preserve">денежных </w:t>
      </w:r>
      <w:r>
        <w:t>средств сл</w:t>
      </w:r>
      <w:r>
        <w:t>е</w:t>
      </w:r>
      <w:r>
        <w:t>дует учитывать</w:t>
      </w:r>
      <w:r w:rsidR="00630123">
        <w:t xml:space="preserve"> следующее</w:t>
      </w:r>
      <w:r>
        <w:t>:</w:t>
      </w:r>
    </w:p>
    <w:p w:rsidR="00F7060E" w:rsidRPr="00BD5713" w:rsidRDefault="00F7060E" w:rsidP="00623A1E">
      <w:pPr>
        <w:pStyle w:val="main"/>
        <w:spacing w:after="0" w:afterAutospacing="0" w:line="276" w:lineRule="auto"/>
        <w:ind w:firstLine="567"/>
        <w:jc w:val="both"/>
        <w:rPr>
          <w:b/>
        </w:rPr>
      </w:pPr>
      <w:r w:rsidRPr="00BD5713">
        <w:rPr>
          <w:b/>
        </w:rPr>
        <w:t xml:space="preserve">За счёт </w:t>
      </w:r>
      <w:r w:rsidRPr="00630123">
        <w:rPr>
          <w:b/>
          <w:u w:val="single"/>
        </w:rPr>
        <w:t>целевых</w:t>
      </w:r>
      <w:r w:rsidRPr="00630123">
        <w:rPr>
          <w:b/>
        </w:rPr>
        <w:t xml:space="preserve"> взносов</w:t>
      </w:r>
      <w:r w:rsidRPr="00BD5713">
        <w:rPr>
          <w:b/>
        </w:rPr>
        <w:t xml:space="preserve"> осуществляется создание ЛЭП:</w:t>
      </w:r>
    </w:p>
    <w:p w:rsidR="00F7060E" w:rsidRPr="00AD5995" w:rsidRDefault="00F7060E" w:rsidP="00BD5713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 xml:space="preserve">оплата этапов проведения электрификации; </w:t>
      </w:r>
    </w:p>
    <w:p w:rsidR="00F7060E" w:rsidRPr="00AD5995" w:rsidRDefault="00F7060E" w:rsidP="00BD5713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 xml:space="preserve">оплата реконструкции ЛЭП; </w:t>
      </w:r>
    </w:p>
    <w:p w:rsidR="00F7060E" w:rsidRPr="00AD5995" w:rsidRDefault="00F7060E" w:rsidP="00BD5713">
      <w:pPr>
        <w:numPr>
          <w:ilvl w:val="0"/>
          <w:numId w:val="1"/>
        </w:numPr>
        <w:tabs>
          <w:tab w:val="clear" w:pos="720"/>
          <w:tab w:val="num" w:pos="851"/>
          <w:tab w:val="left" w:pos="1276"/>
        </w:tabs>
        <w:spacing w:before="100" w:beforeAutospacing="1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 xml:space="preserve">оплата модернизация ЛЭП. </w:t>
      </w:r>
    </w:p>
    <w:p w:rsidR="00F7060E" w:rsidRPr="00BD5713" w:rsidRDefault="00F7060E" w:rsidP="00BD5713">
      <w:pPr>
        <w:tabs>
          <w:tab w:val="num" w:pos="851"/>
          <w:tab w:val="left" w:pos="1276"/>
        </w:tabs>
        <w:spacing w:before="24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13">
        <w:rPr>
          <w:rFonts w:ascii="Times New Roman" w:hAnsi="Times New Roman" w:cs="Times New Roman"/>
          <w:b/>
          <w:sz w:val="24"/>
          <w:szCs w:val="24"/>
        </w:rPr>
        <w:t xml:space="preserve">За счёт </w:t>
      </w:r>
      <w:r w:rsidRPr="00630123">
        <w:rPr>
          <w:rFonts w:ascii="Times New Roman" w:hAnsi="Times New Roman" w:cs="Times New Roman"/>
          <w:b/>
          <w:sz w:val="24"/>
          <w:szCs w:val="24"/>
          <w:u w:val="single"/>
        </w:rPr>
        <w:t>членских</w:t>
      </w:r>
      <w:r w:rsidRPr="00BD5713">
        <w:rPr>
          <w:rFonts w:ascii="Times New Roman" w:hAnsi="Times New Roman" w:cs="Times New Roman"/>
          <w:b/>
          <w:sz w:val="24"/>
          <w:szCs w:val="24"/>
        </w:rPr>
        <w:t xml:space="preserve"> взносов осуществляется содержание ЛЭП:</w:t>
      </w:r>
    </w:p>
    <w:p w:rsidR="00F7060E" w:rsidRPr="00AD5995" w:rsidRDefault="00F7060E" w:rsidP="00BD5713">
      <w:pPr>
        <w:numPr>
          <w:ilvl w:val="0"/>
          <w:numId w:val="2"/>
        </w:numPr>
        <w:tabs>
          <w:tab w:val="clear" w:pos="720"/>
          <w:tab w:val="num" w:pos="851"/>
          <w:tab w:val="left" w:pos="1276"/>
        </w:tabs>
        <w:spacing w:before="240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>оплата дополнительной работы правления и бухгалтера;</w:t>
      </w:r>
    </w:p>
    <w:p w:rsidR="00F7060E" w:rsidRPr="00AD5995" w:rsidRDefault="00F7060E" w:rsidP="00623A1E">
      <w:pPr>
        <w:numPr>
          <w:ilvl w:val="0"/>
          <w:numId w:val="2"/>
        </w:numPr>
        <w:tabs>
          <w:tab w:val="clear" w:pos="720"/>
          <w:tab w:val="num" w:pos="851"/>
          <w:tab w:val="left" w:pos="1276"/>
        </w:tabs>
        <w:spacing w:before="100" w:beforeAutospacing="1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>оплата технического обслуживания ЛЭП</w:t>
      </w:r>
      <w:r w:rsidR="006301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060E" w:rsidRPr="00AD5995" w:rsidRDefault="00F7060E" w:rsidP="00623A1E">
      <w:pPr>
        <w:numPr>
          <w:ilvl w:val="0"/>
          <w:numId w:val="2"/>
        </w:numPr>
        <w:tabs>
          <w:tab w:val="clear" w:pos="720"/>
          <w:tab w:val="num" w:pos="851"/>
          <w:tab w:val="left" w:pos="1276"/>
        </w:tabs>
        <w:spacing w:before="100" w:beforeAutospacing="1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>оплата обслуживания энергоснабжающей организацией ЛЭП</w:t>
      </w:r>
      <w:r w:rsidR="00630123">
        <w:rPr>
          <w:rFonts w:ascii="Times New Roman" w:hAnsi="Times New Roman" w:cs="Times New Roman"/>
          <w:sz w:val="24"/>
          <w:szCs w:val="24"/>
        </w:rPr>
        <w:t xml:space="preserve"> (определяется отдельным договором)</w:t>
      </w:r>
      <w:r w:rsidR="00630123" w:rsidRPr="00AD5995">
        <w:rPr>
          <w:rFonts w:ascii="Times New Roman" w:hAnsi="Times New Roman" w:cs="Times New Roman"/>
          <w:sz w:val="24"/>
          <w:szCs w:val="24"/>
        </w:rPr>
        <w:t>;</w:t>
      </w:r>
    </w:p>
    <w:p w:rsidR="00F7060E" w:rsidRPr="00AD5995" w:rsidRDefault="00F7060E" w:rsidP="00623A1E">
      <w:pPr>
        <w:numPr>
          <w:ilvl w:val="0"/>
          <w:numId w:val="2"/>
        </w:numPr>
        <w:tabs>
          <w:tab w:val="clear" w:pos="720"/>
          <w:tab w:val="num" w:pos="851"/>
          <w:tab w:val="left" w:pos="1276"/>
        </w:tabs>
        <w:spacing w:before="100" w:beforeAutospacing="1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>оплата работы электриков;</w:t>
      </w:r>
    </w:p>
    <w:p w:rsidR="00F7060E" w:rsidRPr="00AD5995" w:rsidRDefault="00F7060E" w:rsidP="00623A1E">
      <w:pPr>
        <w:numPr>
          <w:ilvl w:val="0"/>
          <w:numId w:val="2"/>
        </w:numPr>
        <w:tabs>
          <w:tab w:val="clear" w:pos="720"/>
          <w:tab w:val="num" w:pos="851"/>
          <w:tab w:val="left" w:pos="1276"/>
        </w:tabs>
        <w:spacing w:before="100" w:beforeAutospacing="1"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5995">
        <w:rPr>
          <w:rFonts w:ascii="Times New Roman" w:hAnsi="Times New Roman" w:cs="Times New Roman"/>
          <w:sz w:val="24"/>
          <w:szCs w:val="24"/>
        </w:rPr>
        <w:t>оплата текущего и капитального ремонта электрооборудования.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1.10</w:t>
      </w:r>
      <w:r w:rsidR="00F7060E">
        <w:t>. Настоящим Положением коллектив потребителей электроэнергии делегирует полном</w:t>
      </w:r>
      <w:r w:rsidR="00F7060E">
        <w:t>о</w:t>
      </w:r>
      <w:r w:rsidR="00F7060E">
        <w:t xml:space="preserve">чия </w:t>
      </w:r>
      <w:r w:rsidR="007D0541">
        <w:rPr>
          <w:bCs/>
        </w:rPr>
        <w:t>СПК «ВЗЛЁТ»</w:t>
      </w:r>
      <w:r w:rsidR="00F7060E">
        <w:t>, как юридическому лицу, для заключения договоров и проведения различных согласований, обеспечива</w:t>
      </w:r>
      <w:r w:rsidR="00630123">
        <w:t>ющих проведение электрификации,</w:t>
      </w:r>
      <w:r w:rsidR="00F7060E">
        <w:t xml:space="preserve"> обслуживание электросетей, опер</w:t>
      </w:r>
      <w:r w:rsidR="00F7060E">
        <w:t>а</w:t>
      </w:r>
      <w:r w:rsidR="00F7060E">
        <w:t>тивного рассмотрения возникающих вопросов и принятия по ним необходимых решений, при н</w:t>
      </w:r>
      <w:r w:rsidR="00F7060E">
        <w:t>е</w:t>
      </w:r>
      <w:r w:rsidR="00F7060E">
        <w:t xml:space="preserve">обходимости привлекая членов комиссии по </w:t>
      </w:r>
      <w:proofErr w:type="gramStart"/>
      <w:r w:rsidR="00F7060E">
        <w:t>контролю за</w:t>
      </w:r>
      <w:proofErr w:type="gramEnd"/>
      <w:r w:rsidR="00F7060E">
        <w:t xml:space="preserve"> электроэнергией </w:t>
      </w:r>
      <w:r w:rsidR="007D0541">
        <w:t xml:space="preserve">(при её наличии) </w:t>
      </w:r>
      <w:r w:rsidR="00F7060E">
        <w:t>и ко</w:t>
      </w:r>
      <w:r w:rsidR="00F7060E">
        <w:t>л</w:t>
      </w:r>
      <w:r w:rsidR="00F7060E">
        <w:lastRenderedPageBreak/>
        <w:t>лектив потребителей. Поступление и расходование целевых, членских взносов находится под ко</w:t>
      </w:r>
      <w:r w:rsidR="00F7060E">
        <w:t>н</w:t>
      </w:r>
      <w:r w:rsidR="00F7060E">
        <w:t xml:space="preserve">тролем комиссии по </w:t>
      </w:r>
      <w:proofErr w:type="gramStart"/>
      <w:r w:rsidR="00F7060E">
        <w:t>контролю за</w:t>
      </w:r>
      <w:proofErr w:type="gramEnd"/>
      <w:r w:rsidR="00F7060E">
        <w:t xml:space="preserve"> электроэнергией и ревизионной комиссии </w:t>
      </w:r>
      <w:r w:rsidR="0078623F">
        <w:rPr>
          <w:bCs/>
        </w:rPr>
        <w:t>СПК</w:t>
      </w:r>
      <w:r w:rsidR="00F7060E">
        <w:t>.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1.11</w:t>
      </w:r>
      <w:r w:rsidR="00F7060E">
        <w:t>. В связи с тем, что коллектив потребителей электроэнергии не имеет юридического ст</w:t>
      </w:r>
      <w:r w:rsidR="00F7060E">
        <w:t>а</w:t>
      </w:r>
      <w:r w:rsidR="00F7060E">
        <w:t xml:space="preserve">туса договоры с </w:t>
      </w:r>
      <w:proofErr w:type="spellStart"/>
      <w:r w:rsidR="00F7060E">
        <w:t>энергоснабжающими</w:t>
      </w:r>
      <w:proofErr w:type="spellEnd"/>
      <w:r w:rsidR="00F7060E">
        <w:t xml:space="preserve"> и обслуживающими организациями заключаются только от имени </w:t>
      </w:r>
      <w:r w:rsidR="0078623F">
        <w:rPr>
          <w:bCs/>
        </w:rPr>
        <w:t>СПК «ВЗЛЁТ»</w:t>
      </w:r>
      <w:r w:rsidR="00F7060E">
        <w:t xml:space="preserve">. </w:t>
      </w:r>
      <w:r w:rsidR="007D0541">
        <w:rPr>
          <w:bCs/>
        </w:rPr>
        <w:t>СПК «ВЗЛЁТ»</w:t>
      </w:r>
      <w:r w:rsidR="00F7060E">
        <w:t xml:space="preserve"> является балансодержателем коллекти</w:t>
      </w:r>
      <w:r w:rsidR="002E4351">
        <w:t>вного имущества (электро</w:t>
      </w:r>
      <w:r w:rsidR="00F7060E">
        <w:t>хозяйства) потребителей. Решение о заключении таких договоров принимается на общем собрании коллектива потребителей простым большинством и оформляется протоколом.</w:t>
      </w:r>
      <w:r w:rsidR="007D0541">
        <w:t xml:space="preserve"> 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1.12</w:t>
      </w:r>
      <w:r w:rsidR="00F7060E">
        <w:t>. При оформлении договора с энергоснабжающей организацией вопросы дополнительн</w:t>
      </w:r>
      <w:r w:rsidR="00F7060E">
        <w:t>о</w:t>
      </w:r>
      <w:r w:rsidR="00F7060E">
        <w:t xml:space="preserve">го технологического присоединения или отвода мощностей принимаются совместным решением правления и комиссии по </w:t>
      </w:r>
      <w:proofErr w:type="gramStart"/>
      <w:r w:rsidR="00F7060E">
        <w:t>контролю за</w:t>
      </w:r>
      <w:proofErr w:type="gramEnd"/>
      <w:r w:rsidR="00F7060E">
        <w:t xml:space="preserve"> электроэнергией с обязательным согласованием с колле</w:t>
      </w:r>
      <w:r w:rsidR="00F7060E">
        <w:t>к</w:t>
      </w:r>
      <w:r w:rsidR="00F7060E">
        <w:t>тивом потребителей электроэнергии и оформляются отдельным протоколом собрания коллектива потребителей.</w:t>
      </w:r>
    </w:p>
    <w:p w:rsidR="0078623F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1.13</w:t>
      </w:r>
      <w:r w:rsidR="00F7060E">
        <w:t xml:space="preserve">. В связи с тем, что </w:t>
      </w:r>
      <w:r w:rsidR="00DA6D24">
        <w:rPr>
          <w:bCs/>
        </w:rPr>
        <w:t>СПК «ВЗЛЁТ»</w:t>
      </w:r>
      <w:r w:rsidR="00DA6D24">
        <w:t xml:space="preserve"> </w:t>
      </w:r>
      <w:r w:rsidR="00F7060E">
        <w:t xml:space="preserve">не является коммерческой организацией и не имеет права на продажу электроэнергии коллектив потребителей через </w:t>
      </w:r>
      <w:r w:rsidR="007F4B9F">
        <w:t xml:space="preserve">своих электриков и </w:t>
      </w:r>
      <w:r w:rsidR="00F7060E">
        <w:t xml:space="preserve">комиссию по </w:t>
      </w:r>
      <w:proofErr w:type="gramStart"/>
      <w:r w:rsidR="00F7060E">
        <w:t>контролю за</w:t>
      </w:r>
      <w:proofErr w:type="gramEnd"/>
      <w:r w:rsidR="00F7060E">
        <w:t xml:space="preserve"> электроэнергией обязан строго следить за своевременной и полной оплатой предо</w:t>
      </w:r>
      <w:r w:rsidR="00F7060E">
        <w:t>с</w:t>
      </w:r>
      <w:r w:rsidR="00F7060E">
        <w:t>тавленно</w:t>
      </w:r>
      <w:r w:rsidR="005F402B">
        <w:t>й и потребленной электроэнергии</w:t>
      </w:r>
      <w:r w:rsidR="00F7060E">
        <w:t xml:space="preserve"> потребителям</w:t>
      </w:r>
      <w:r w:rsidR="005F402B">
        <w:t>и</w:t>
      </w:r>
      <w:r w:rsidR="00F7060E">
        <w:t xml:space="preserve"> во избежание </w:t>
      </w:r>
      <w:r w:rsidR="005F402B">
        <w:t xml:space="preserve">её </w:t>
      </w:r>
      <w:r w:rsidR="00F7060E">
        <w:t>отключения энерг</w:t>
      </w:r>
      <w:r w:rsidR="00F7060E">
        <w:t>о</w:t>
      </w:r>
      <w:r w:rsidR="00F7060E">
        <w:t>снабжающей организаци</w:t>
      </w:r>
      <w:r w:rsidR="0078623F">
        <w:t xml:space="preserve">ей. </w:t>
      </w:r>
      <w:r w:rsidR="005F402B">
        <w:t xml:space="preserve"> 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Оплата электроэнергии и технологических потерь в сети производится за счёт коммунал</w:t>
      </w:r>
      <w:r>
        <w:t>ь</w:t>
      </w:r>
      <w:r>
        <w:t xml:space="preserve">ных платежей, проводится бухгалтером отдельно и в членские или целевые взносы не включается. </w:t>
      </w:r>
      <w:r>
        <w:br/>
        <w:t>Коллектив собственников вправе устанавливать пени за несвоевременную оплату потребленной электроэнергии и услугу по управлению собственностью (ЛЭП) потребителей электроэнергии.</w:t>
      </w:r>
    </w:p>
    <w:p w:rsidR="00C5570C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1.14</w:t>
      </w:r>
      <w:r w:rsidR="00F7060E">
        <w:t xml:space="preserve">. Комиссия по контролю за электроэнергией на основании </w:t>
      </w:r>
      <w:proofErr w:type="gramStart"/>
      <w:r w:rsidR="00F7060E">
        <w:t>решения собрания коллектива потребителей электроэнергии</w:t>
      </w:r>
      <w:proofErr w:type="gramEnd"/>
      <w:r w:rsidR="00F7060E">
        <w:t xml:space="preserve"> со ссылкой на «Положение об основах организации </w:t>
      </w:r>
      <w:proofErr w:type="spellStart"/>
      <w:r w:rsidR="00F7060E">
        <w:t>энергосбытовой</w:t>
      </w:r>
      <w:proofErr w:type="spellEnd"/>
      <w:r w:rsidR="00F7060E">
        <w:t xml:space="preserve"> работы с потребителями энергии», утверждённого Правлением РАО «ЕЭС России» 14.02.2000 г. может принять решение о полном (или частичном) ограничении подачи электроэнергии непл</w:t>
      </w:r>
      <w:r w:rsidR="00F7060E">
        <w:t>а</w:t>
      </w:r>
      <w:r w:rsidR="00F7060E">
        <w:t xml:space="preserve">тельщикам (пункт 1.12). </w:t>
      </w:r>
      <w:r w:rsidR="00C5570C" w:rsidRPr="00D5543A">
        <w:t xml:space="preserve">Если потребитель </w:t>
      </w:r>
      <w:r w:rsidR="006F642F">
        <w:t xml:space="preserve">электроэнергии </w:t>
      </w:r>
      <w:r w:rsidR="00C5570C" w:rsidRPr="00D5543A">
        <w:t>(садовод) не участвует в развитии и поддержании внут</w:t>
      </w:r>
      <w:r w:rsidR="00C5570C">
        <w:t xml:space="preserve">ренней </w:t>
      </w:r>
      <w:proofErr w:type="spellStart"/>
      <w:r w:rsidR="00C5570C">
        <w:t>электро</w:t>
      </w:r>
      <w:r w:rsidR="00C5570C" w:rsidRPr="00D5543A">
        <w:t>инфраструктуры</w:t>
      </w:r>
      <w:proofErr w:type="spellEnd"/>
      <w:r w:rsidR="00C5570C" w:rsidRPr="00D5543A">
        <w:t>, и не вносит взносы на ремонт, обслуживание, испытание и реконструкцию внутренних электросетей, производит</w:t>
      </w:r>
      <w:r w:rsidR="00C5570C">
        <w:t xml:space="preserve">ся полное отключение </w:t>
      </w:r>
      <w:r w:rsidR="006F642F">
        <w:t>его уч</w:t>
      </w:r>
      <w:r w:rsidR="006F642F">
        <w:t>а</w:t>
      </w:r>
      <w:r w:rsidR="006F642F">
        <w:t xml:space="preserve">стка </w:t>
      </w:r>
      <w:r w:rsidR="00C5570C">
        <w:t xml:space="preserve">от </w:t>
      </w:r>
      <w:proofErr w:type="spellStart"/>
      <w:r w:rsidR="00C5570C">
        <w:t>электро</w:t>
      </w:r>
      <w:r w:rsidR="00C5570C" w:rsidRPr="00D5543A">
        <w:t>инфраструк</w:t>
      </w:r>
      <w:r w:rsidR="00C5570C">
        <w:t>туры</w:t>
      </w:r>
      <w:proofErr w:type="spellEnd"/>
      <w:r w:rsidR="00C5570C">
        <w:t xml:space="preserve"> кооператива.</w:t>
      </w:r>
    </w:p>
    <w:p w:rsidR="00F7060E" w:rsidRDefault="002E6B5A" w:rsidP="00623A1E">
      <w:pPr>
        <w:pStyle w:val="main"/>
        <w:spacing w:after="0" w:afterAutospacing="0" w:line="276" w:lineRule="auto"/>
        <w:ind w:firstLine="567"/>
        <w:jc w:val="both"/>
      </w:pPr>
      <w:r>
        <w:t>Прекращение</w:t>
      </w:r>
      <w:r w:rsidR="00F7060E">
        <w:t xml:space="preserve"> подачи электроэнергии внутри </w:t>
      </w:r>
      <w:r w:rsidR="00DA6D24" w:rsidRPr="00DA6D24">
        <w:rPr>
          <w:bCs/>
        </w:rPr>
        <w:t>СПК «ВЗЛЁТ»</w:t>
      </w:r>
      <w:r w:rsidR="00F7060E" w:rsidRPr="00DA6D24">
        <w:t xml:space="preserve"> </w:t>
      </w:r>
      <w:r w:rsidR="00F7060E">
        <w:t>производится на основании а</w:t>
      </w:r>
      <w:r w:rsidR="00F7060E">
        <w:t>к</w:t>
      </w:r>
      <w:r w:rsidR="00F7060E">
        <w:t xml:space="preserve">та, составленного в 2 экз. и подписанного председателем комиссии по </w:t>
      </w:r>
      <w:proofErr w:type="gramStart"/>
      <w:r w:rsidR="00F7060E">
        <w:t>контролю за</w:t>
      </w:r>
      <w:proofErr w:type="gramEnd"/>
      <w:r w:rsidR="00F7060E">
        <w:t xml:space="preserve"> электроэнерг</w:t>
      </w:r>
      <w:r w:rsidR="00F7060E">
        <w:t>и</w:t>
      </w:r>
      <w:r w:rsidR="00F7060E">
        <w:t>ей</w:t>
      </w:r>
      <w:r>
        <w:t xml:space="preserve"> или ответственным за электрохозяйство (ЭХ) кооператива и председателем правления</w:t>
      </w:r>
      <w:r w:rsidR="00F7060E">
        <w:t>: 1-й экз. передается виновнику, 2-й экз. хранится в отдельной папке у секретаря комиссии.</w:t>
      </w:r>
    </w:p>
    <w:p w:rsidR="00B914DA" w:rsidRDefault="00360F59" w:rsidP="008A6435">
      <w:pPr>
        <w:pStyle w:val="main"/>
        <w:spacing w:after="0" w:afterAutospacing="0" w:line="276" w:lineRule="auto"/>
        <w:ind w:firstLine="567"/>
        <w:jc w:val="both"/>
      </w:pPr>
      <w:r>
        <w:t>1.15</w:t>
      </w:r>
      <w:r w:rsidR="00F7060E">
        <w:t xml:space="preserve">. </w:t>
      </w:r>
      <w:r w:rsidR="008A6435" w:rsidRPr="00D5543A">
        <w:t>Отпускная цена электроэнергии соответствует отпускной цене энергоснабжающей о</w:t>
      </w:r>
      <w:r w:rsidR="008A6435" w:rsidRPr="00D5543A">
        <w:t>р</w:t>
      </w:r>
      <w:r w:rsidR="008A6435">
        <w:t>ганизации и устанавливается при заключении договора энергоснабжения</w:t>
      </w:r>
      <w:r w:rsidR="00F7060E">
        <w:t>. Потери в сети делятся среди членов коллектива потребителей и добавляются к оплате стоимости потреблённой энергии каждым потребителем пропорционально тому количеству, которое передано на его нужды.</w:t>
      </w:r>
      <w:r w:rsidR="008A6435">
        <w:t xml:space="preserve"> </w:t>
      </w:r>
      <w:r w:rsidR="008A6435" w:rsidRPr="00D5543A">
        <w:t>Срок внесения платежей за электроэнерги</w:t>
      </w:r>
      <w:r w:rsidR="008A6435">
        <w:t>ю: до 10–</w:t>
      </w:r>
      <w:r w:rsidR="008A6435" w:rsidRPr="00D5543A">
        <w:t xml:space="preserve">го числа месяца, следующего за истекшим. </w:t>
      </w:r>
      <w:r w:rsidR="00B914DA">
        <w:t xml:space="preserve">Расчёты величин </w:t>
      </w:r>
      <w:r w:rsidR="00BA4D0F">
        <w:t xml:space="preserve">потерь производит бухгалтер </w:t>
      </w:r>
      <w:r w:rsidR="00BA4D0F">
        <w:rPr>
          <w:bCs/>
        </w:rPr>
        <w:t>СПК «ВЗЛЁТ».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lastRenderedPageBreak/>
        <w:t>1.16</w:t>
      </w:r>
      <w:r w:rsidR="00F7060E">
        <w:t xml:space="preserve">. </w:t>
      </w:r>
      <w:r w:rsidR="008C56F0" w:rsidRPr="00D5543A">
        <w:t>При аварийном отключе</w:t>
      </w:r>
      <w:r w:rsidR="008C56F0">
        <w:t>нии энергоснабжающей организацией</w:t>
      </w:r>
      <w:r w:rsidR="008C56F0" w:rsidRPr="00D5543A">
        <w:t xml:space="preserve"> или отключение эле</w:t>
      </w:r>
      <w:r w:rsidR="008C56F0" w:rsidRPr="00D5543A">
        <w:t>к</w:t>
      </w:r>
      <w:r w:rsidR="008C56F0" w:rsidRPr="00D5543A">
        <w:t>троэнергии в профилактических це</w:t>
      </w:r>
      <w:r w:rsidR="008C56F0">
        <w:t>лях, п</w:t>
      </w:r>
      <w:r w:rsidR="008C56F0" w:rsidRPr="00D5543A">
        <w:t xml:space="preserve">равление </w:t>
      </w:r>
      <w:r w:rsidR="008C56F0">
        <w:rPr>
          <w:bCs/>
        </w:rPr>
        <w:t>СПК «ВЗЛЁТ»</w:t>
      </w:r>
      <w:r w:rsidR="008C56F0">
        <w:t xml:space="preserve"> </w:t>
      </w:r>
      <w:r w:rsidR="008C56F0" w:rsidRPr="00D5543A">
        <w:t xml:space="preserve">не несёт ответственности за убытки перед членами </w:t>
      </w:r>
      <w:r w:rsidR="008C56F0">
        <w:t xml:space="preserve">кооператива. </w:t>
      </w:r>
      <w:r w:rsidR="00F7060E">
        <w:t xml:space="preserve">Отключение </w:t>
      </w:r>
      <w:r w:rsidR="008C56F0">
        <w:t xml:space="preserve">Абонентов </w:t>
      </w:r>
      <w:r w:rsidR="00F7060E">
        <w:t>допускается на время ремонта или замены повреждённых элементов электроснабжения</w:t>
      </w:r>
      <w:r w:rsidR="008C56F0" w:rsidRPr="008C56F0">
        <w:t xml:space="preserve"> </w:t>
      </w:r>
      <w:r w:rsidR="008C56F0">
        <w:t>или в силу других технических причин</w:t>
      </w:r>
      <w:r w:rsidR="00F7060E">
        <w:t xml:space="preserve">, </w:t>
      </w:r>
      <w:r w:rsidR="008C56F0">
        <w:t xml:space="preserve">а так же </w:t>
      </w:r>
      <w:r w:rsidR="00F7060E">
        <w:t>при задолженности в оплате свыше 2 месяцев.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1.17</w:t>
      </w:r>
      <w:r w:rsidR="00F7060E">
        <w:t>. Все члены коллектива потребителей несут солидарную ответственность за электр</w:t>
      </w:r>
      <w:r w:rsidR="00F7060E">
        <w:t>о</w:t>
      </w:r>
      <w:r w:rsidR="00F7060E">
        <w:t>снабжение</w:t>
      </w:r>
      <w:r w:rsidR="005E04F5">
        <w:t xml:space="preserve"> </w:t>
      </w:r>
      <w:r w:rsidR="005E04F5">
        <w:rPr>
          <w:bCs/>
        </w:rPr>
        <w:t>СПК «ВЗЛЁТ»</w:t>
      </w:r>
      <w:r w:rsidR="00F7060E">
        <w:t>.</w:t>
      </w:r>
    </w:p>
    <w:p w:rsidR="00F7060E" w:rsidRDefault="00360F59" w:rsidP="00623A1E">
      <w:pPr>
        <w:pStyle w:val="main"/>
        <w:spacing w:after="0" w:afterAutospacing="0" w:line="276" w:lineRule="auto"/>
        <w:ind w:firstLine="567"/>
        <w:jc w:val="both"/>
      </w:pPr>
      <w:r>
        <w:t>1.18</w:t>
      </w:r>
      <w:r w:rsidR="00F7060E">
        <w:t xml:space="preserve">. </w:t>
      </w:r>
      <w:r w:rsidR="005E04F5">
        <w:rPr>
          <w:bCs/>
        </w:rPr>
        <w:t>СПК «ВЗЛЁТ»</w:t>
      </w:r>
      <w:r w:rsidR="008A6435">
        <w:rPr>
          <w:bCs/>
        </w:rPr>
        <w:t xml:space="preserve"> </w:t>
      </w:r>
      <w:r w:rsidR="00F7060E">
        <w:t xml:space="preserve">является конечным потребителем для </w:t>
      </w:r>
      <w:proofErr w:type="spellStart"/>
      <w:r w:rsidR="00F7060E">
        <w:t>энергосбытовой</w:t>
      </w:r>
      <w:proofErr w:type="spellEnd"/>
      <w:r w:rsidR="00F7060E">
        <w:t xml:space="preserve"> организации и г</w:t>
      </w:r>
      <w:r w:rsidR="00F7060E">
        <w:t>а</w:t>
      </w:r>
      <w:r w:rsidR="00F7060E">
        <w:t>рантий по качеству электроэнергии не несет. Гарантии качества электроэнергии изложены в ст. 38 Закона об электроэнергетике.</w:t>
      </w:r>
    </w:p>
    <w:p w:rsidR="00F7060E" w:rsidRPr="00BC2D87" w:rsidRDefault="00360F59" w:rsidP="00D146E5">
      <w:pPr>
        <w:pStyle w:val="main"/>
        <w:spacing w:after="240" w:afterAutospacing="0" w:line="276" w:lineRule="auto"/>
        <w:ind w:firstLine="567"/>
        <w:jc w:val="both"/>
      </w:pPr>
      <w:r w:rsidRPr="00BC2D87">
        <w:t>1.19</w:t>
      </w:r>
      <w:r w:rsidR="00F7060E" w:rsidRPr="00BC2D87">
        <w:t xml:space="preserve">. По окончании строительства электросети </w:t>
      </w:r>
      <w:r w:rsidR="008938A5" w:rsidRPr="00BC2D87">
        <w:rPr>
          <w:bCs/>
        </w:rPr>
        <w:t>кооператива</w:t>
      </w:r>
      <w:r w:rsidR="00F7060E" w:rsidRPr="00BC2D87">
        <w:t xml:space="preserve"> и определения доли в общей собственности для каждого потребителя в денежном выражении на собрании коллектива потреб</w:t>
      </w:r>
      <w:r w:rsidR="00F7060E" w:rsidRPr="00BC2D87">
        <w:t>и</w:t>
      </w:r>
      <w:r w:rsidR="00F7060E" w:rsidRPr="00BC2D87">
        <w:t>телей должен быть решён вопрос о необходимости регистрации общей долевой собственности в органах регистрации недвижимости и получении Свидетельства на право собственности на ЛЭП с персональным составом потребителей электроэнергии.</w:t>
      </w:r>
    </w:p>
    <w:p w:rsidR="00D146E5" w:rsidRDefault="00D146E5" w:rsidP="00D146E5">
      <w:pPr>
        <w:pStyle w:val="main"/>
        <w:spacing w:before="0" w:beforeAutospacing="0" w:after="240" w:afterAutospacing="0" w:line="276" w:lineRule="auto"/>
        <w:ind w:firstLine="567"/>
        <w:jc w:val="both"/>
      </w:pPr>
      <w:r>
        <w:t>1.</w:t>
      </w:r>
      <w:r w:rsidR="00360F59">
        <w:t>20</w:t>
      </w:r>
      <w:r>
        <w:t>.</w:t>
      </w:r>
      <w:r w:rsidR="00D43DD4">
        <w:t xml:space="preserve"> Так как электроустановки и э</w:t>
      </w:r>
      <w:r w:rsidRPr="00D5543A">
        <w:t xml:space="preserve">лектросети </w:t>
      </w:r>
      <w:r>
        <w:rPr>
          <w:bCs/>
        </w:rPr>
        <w:t>СПК «ВЗЛЁТ»</w:t>
      </w:r>
      <w:r w:rsidRPr="00D5543A">
        <w:t xml:space="preserve"> находятся на балансе </w:t>
      </w:r>
      <w:r>
        <w:rPr>
          <w:bCs/>
        </w:rPr>
        <w:t>СПК «ВЗЛЁТ»</w:t>
      </w:r>
      <w:r>
        <w:t>,</w:t>
      </w:r>
      <w:r w:rsidRPr="00D5543A">
        <w:t xml:space="preserve"> а не энерго</w:t>
      </w:r>
      <w:r>
        <w:t>с</w:t>
      </w:r>
      <w:r w:rsidRPr="00D5543A">
        <w:t>набжающей организации, подключение, ограничение или отключение эле</w:t>
      </w:r>
      <w:r w:rsidRPr="00D5543A">
        <w:t>к</w:t>
      </w:r>
      <w:r w:rsidRPr="00D5543A">
        <w:t xml:space="preserve">троэнергии в пределах </w:t>
      </w:r>
      <w:r>
        <w:rPr>
          <w:bCs/>
        </w:rPr>
        <w:t>СПК «ВЗЛЁТ»</w:t>
      </w:r>
      <w:r w:rsidRPr="00D5543A">
        <w:t xml:space="preserve"> происх</w:t>
      </w:r>
      <w:r>
        <w:t>одит силами самого кооператива</w:t>
      </w:r>
      <w:r w:rsidRPr="00D5543A">
        <w:t>, без участия пре</w:t>
      </w:r>
      <w:r w:rsidRPr="00D5543A">
        <w:t>д</w:t>
      </w:r>
      <w:r w:rsidRPr="00D5543A">
        <w:t>ставителей</w:t>
      </w:r>
      <w:r>
        <w:t xml:space="preserve"> энергоснабжающей организации.</w:t>
      </w:r>
    </w:p>
    <w:p w:rsidR="00D146E5" w:rsidRDefault="00D146E5" w:rsidP="00D146E5">
      <w:pPr>
        <w:pStyle w:val="main"/>
        <w:spacing w:before="0" w:beforeAutospacing="0" w:after="240" w:afterAutospacing="0" w:line="276" w:lineRule="auto"/>
        <w:ind w:firstLine="567"/>
        <w:jc w:val="both"/>
      </w:pPr>
      <w:r>
        <w:t>1.2</w:t>
      </w:r>
      <w:r w:rsidR="00360F59">
        <w:t>1</w:t>
      </w:r>
      <w:r>
        <w:t>.</w:t>
      </w:r>
      <w:r w:rsidRPr="00D5543A">
        <w:t xml:space="preserve"> Льготы по оплате потребляемой электроэнергии, установленные законодательством для отдельных категорий граждан по месту жительства, в садоводче</w:t>
      </w:r>
      <w:r>
        <w:t>ском товариществе не действуют.</w:t>
      </w:r>
    </w:p>
    <w:p w:rsidR="00D921AA" w:rsidRDefault="00D146E5" w:rsidP="00D146E5">
      <w:pPr>
        <w:pStyle w:val="main"/>
        <w:spacing w:before="0" w:beforeAutospacing="0" w:after="240" w:afterAutospacing="0" w:line="276" w:lineRule="auto"/>
        <w:ind w:firstLine="567"/>
        <w:jc w:val="both"/>
      </w:pPr>
      <w:r>
        <w:t>1.2</w:t>
      </w:r>
      <w:r w:rsidR="00360F59">
        <w:t>2</w:t>
      </w:r>
      <w:r w:rsidR="00F7060E">
        <w:t>. Информирование членов коллектива о работах, связанных с электрификацией и эле</w:t>
      </w:r>
      <w:r w:rsidR="00F7060E">
        <w:t>к</w:t>
      </w:r>
      <w:r w:rsidR="00F7060E">
        <w:t xml:space="preserve">троснабжением, проводится на сайте </w:t>
      </w:r>
      <w:r w:rsidR="008938A5">
        <w:t>кооператива (при его наличии) или доске объявлений</w:t>
      </w:r>
      <w:r w:rsidR="00F7060E">
        <w:t>.</w:t>
      </w:r>
      <w:r w:rsidR="00D921AA" w:rsidRPr="00D921AA">
        <w:t xml:space="preserve"> </w:t>
      </w:r>
      <w:r w:rsidR="00D921AA" w:rsidRPr="00D5543A">
        <w:t xml:space="preserve">3.2 </w:t>
      </w:r>
    </w:p>
    <w:p w:rsidR="00F7060E" w:rsidRDefault="00D921AA" w:rsidP="00D146E5">
      <w:pPr>
        <w:pStyle w:val="main"/>
        <w:spacing w:before="0" w:beforeAutospacing="0" w:after="240" w:afterAutospacing="0" w:line="276" w:lineRule="auto"/>
        <w:ind w:firstLine="567"/>
        <w:jc w:val="both"/>
      </w:pPr>
      <w:r>
        <w:t>1.2</w:t>
      </w:r>
      <w:r w:rsidR="00360F59">
        <w:t>3</w:t>
      </w:r>
      <w:r>
        <w:t xml:space="preserve">. </w:t>
      </w:r>
      <w:r w:rsidRPr="00D5543A">
        <w:t xml:space="preserve">Линией разграничения принадлежности и эксплуатационной ответственности между </w:t>
      </w:r>
      <w:r w:rsidR="00D43DD4">
        <w:t xml:space="preserve">питающей сетью общего пользования </w:t>
      </w:r>
      <w:r>
        <w:t>и ч</w:t>
      </w:r>
      <w:r w:rsidRPr="00D5543A">
        <w:t xml:space="preserve">ленами </w:t>
      </w:r>
      <w:r>
        <w:rPr>
          <w:bCs/>
        </w:rPr>
        <w:t xml:space="preserve">СПК «ВЗЛЁТ» </w:t>
      </w:r>
      <w:r>
        <w:t xml:space="preserve">являются находящиеся </w:t>
      </w:r>
      <w:r w:rsidRPr="00D5543A">
        <w:t>на опоре линии ЛЭП – 0,4кВ</w:t>
      </w:r>
      <w:r w:rsidR="00BC2D87">
        <w:t xml:space="preserve"> нижние</w:t>
      </w:r>
      <w:r>
        <w:t xml:space="preserve"> концы электрического кабеля, уходящего </w:t>
      </w:r>
      <w:r w:rsidR="00BC2D87">
        <w:t>на электрощит учёта сад</w:t>
      </w:r>
      <w:r w:rsidR="00BC2D87">
        <w:t>о</w:t>
      </w:r>
      <w:r w:rsidR="00BC2D87">
        <w:t>вода на опоре</w:t>
      </w:r>
      <w:r w:rsidRPr="00D5543A">
        <w:t>.</w:t>
      </w:r>
    </w:p>
    <w:p w:rsidR="00F7060E" w:rsidRDefault="00F7060E" w:rsidP="00D146E5">
      <w:pPr>
        <w:pStyle w:val="3"/>
        <w:spacing w:before="0" w:after="240"/>
        <w:ind w:firstLine="567"/>
        <w:jc w:val="both"/>
      </w:pPr>
      <w:r>
        <w:t>2. ПРАВА И ОБЯЗАННОСТИ ЧЛЕНОВ КОЛЛЕКТИВА ПОТРЕБИТЕЛЕЙ ЭЛЕКТРОЭНЕРГИИ.</w:t>
      </w:r>
    </w:p>
    <w:p w:rsidR="00F7060E" w:rsidRPr="006E282F" w:rsidRDefault="00F7060E" w:rsidP="00623A1E">
      <w:pPr>
        <w:pStyle w:val="main"/>
        <w:spacing w:after="0" w:afterAutospacing="0" w:line="276" w:lineRule="auto"/>
        <w:ind w:firstLine="567"/>
        <w:jc w:val="both"/>
        <w:rPr>
          <w:b/>
        </w:rPr>
      </w:pPr>
      <w:r w:rsidRPr="006E282F">
        <w:rPr>
          <w:b/>
        </w:rPr>
        <w:t xml:space="preserve">2.1.1. </w:t>
      </w:r>
      <w:r w:rsidRPr="006E282F">
        <w:rPr>
          <w:b/>
          <w:u w:val="single"/>
        </w:rPr>
        <w:t>Члены коллектива обязуются: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2.1.2. Принимать активное участие и оказывать помощь </w:t>
      </w:r>
      <w:r w:rsidR="007B7E2C">
        <w:t xml:space="preserve">правлению </w:t>
      </w:r>
      <w:r w:rsidR="007B7E2C">
        <w:rPr>
          <w:bCs/>
        </w:rPr>
        <w:t>СПК «ВЗЛЁТ»,</w:t>
      </w:r>
      <w:r w:rsidR="007B7E2C">
        <w:t xml:space="preserve"> </w:t>
      </w: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электро</w:t>
      </w:r>
      <w:r w:rsidR="007B7E2C">
        <w:t>энергией</w:t>
      </w:r>
      <w:r>
        <w:t xml:space="preserve"> в организации работ по созданию и развитию электросети в </w:t>
      </w:r>
      <w:r w:rsidR="007B7E2C">
        <w:t>ко</w:t>
      </w:r>
      <w:r w:rsidR="007B7E2C">
        <w:t>о</w:t>
      </w:r>
      <w:r w:rsidR="007B7E2C">
        <w:t xml:space="preserve">перативе </w:t>
      </w:r>
      <w:r>
        <w:t>в пределах выделенной мощности.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2.1.3. Своевременно производить оплату этапов строительства электросети. Срок оплаты – не более 30 дней после оповещения, если иное не определено собранием потребителей.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2.1.4. При вводе электросети в эксплуатацию произвести </w:t>
      </w:r>
      <w:r w:rsidR="00FA21C9">
        <w:t>на своём участке (в доме</w:t>
      </w:r>
      <w:r w:rsidR="004530DD">
        <w:t>, бытовке</w:t>
      </w:r>
      <w:r w:rsidR="00FA21C9">
        <w:t xml:space="preserve">) </w:t>
      </w:r>
      <w:r>
        <w:t xml:space="preserve">установку электронного </w:t>
      </w:r>
      <w:r w:rsidR="007B7E2C">
        <w:t xml:space="preserve">счётчика электроэнергии </w:t>
      </w:r>
      <w:r>
        <w:t>и своевременно оплачивать потребляемую эле</w:t>
      </w:r>
      <w:r>
        <w:t>к</w:t>
      </w:r>
      <w:r>
        <w:t xml:space="preserve">троэнергию и услуги </w:t>
      </w:r>
      <w:r w:rsidR="007B7E2C">
        <w:rPr>
          <w:bCs/>
        </w:rPr>
        <w:t>СПК «ВЗЛЁТ»</w:t>
      </w:r>
      <w:r>
        <w:t xml:space="preserve"> по содержанию и обслуживанию электросети.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lastRenderedPageBreak/>
        <w:t>2.1.5. Не допускать постороннего подключения к электросети других потребителей.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2.1.6. Содержать электропроводку, находящуюся на балансе потребителя, в исправном с</w:t>
      </w:r>
      <w:r>
        <w:t>о</w:t>
      </w:r>
      <w:r>
        <w:t>стоянии.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2.1.7. Не превышать заявленную в потреблении мощность электроэнергии во избежание о</w:t>
      </w:r>
      <w:r>
        <w:t>т</w:t>
      </w:r>
      <w:r>
        <w:t>ключения всех потребителей на вводе сети ограничителем мощности. При превышении заявле</w:t>
      </w:r>
      <w:r>
        <w:t>н</w:t>
      </w:r>
      <w:r>
        <w:t>ной мощности по факту установления владелец участка может быть ограничен в подаче электр</w:t>
      </w:r>
      <w:r>
        <w:t>о</w:t>
      </w:r>
      <w:r>
        <w:t>энергии до устранения нарушения с обязательным возмещением ущерба коллективу. Порядок возмещения ущерба определяется решением собрания потребителей.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2.1.8. Не совершать действий, влекущих за собой причинение ущерба </w:t>
      </w:r>
      <w:r w:rsidR="007B7E2C">
        <w:rPr>
          <w:bCs/>
        </w:rPr>
        <w:t>СПК «ВЗЛЁТ»</w:t>
      </w:r>
      <w:r>
        <w:t xml:space="preserve"> и им</w:t>
      </w:r>
      <w:r>
        <w:t>у</w:t>
      </w:r>
      <w:r>
        <w:t>ществу потребителей.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2.1.9. Очищать кюветы и убирать высокие деревья </w:t>
      </w:r>
      <w:r w:rsidR="005D46E5">
        <w:t xml:space="preserve">на своём участке </w:t>
      </w:r>
      <w:r>
        <w:t xml:space="preserve">для обеспечения </w:t>
      </w:r>
      <w:r w:rsidR="005D46E5">
        <w:t>надё</w:t>
      </w:r>
      <w:r w:rsidR="005D46E5">
        <w:t>ж</w:t>
      </w:r>
      <w:r w:rsidR="005D46E5">
        <w:t xml:space="preserve">ности </w:t>
      </w:r>
      <w:r>
        <w:t>установки столбов и монтажа проводов в линии и к дому.</w:t>
      </w:r>
    </w:p>
    <w:p w:rsidR="006E282F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2.1.10. Предоставлять электрикам возможность проведения контроля потребления и подкл</w:t>
      </w:r>
      <w:r>
        <w:t>ю</w:t>
      </w:r>
      <w:r>
        <w:t>чения электробытовых приборов.</w:t>
      </w:r>
      <w:r w:rsidR="006E282F" w:rsidRPr="006E282F">
        <w:t xml:space="preserve"> </w:t>
      </w:r>
    </w:p>
    <w:p w:rsidR="00F7060E" w:rsidRDefault="006E282F" w:rsidP="00623A1E">
      <w:pPr>
        <w:pStyle w:val="main"/>
        <w:spacing w:after="0" w:afterAutospacing="0" w:line="276" w:lineRule="auto"/>
        <w:ind w:firstLine="567"/>
        <w:jc w:val="both"/>
      </w:pPr>
      <w:r>
        <w:t>2.1.11.</w:t>
      </w:r>
      <w:r w:rsidR="00023DDB">
        <w:t xml:space="preserve"> </w:t>
      </w:r>
      <w:r w:rsidRPr="00D5543A">
        <w:t>Садоводы обязаны производить обрезку разросшихся деревь</w:t>
      </w:r>
      <w:r>
        <w:t>ев и кустарников, нах</w:t>
      </w:r>
      <w:r>
        <w:t>о</w:t>
      </w:r>
      <w:r>
        <w:t xml:space="preserve">дящихся в </w:t>
      </w:r>
      <w:r w:rsidRPr="00D5543A">
        <w:t xml:space="preserve">охранной зоне электролиний и </w:t>
      </w:r>
      <w:r>
        <w:t>отвода от опоры в дом садовода.</w:t>
      </w:r>
    </w:p>
    <w:p w:rsidR="00023DDB" w:rsidRDefault="00023DDB" w:rsidP="00623A1E">
      <w:pPr>
        <w:pStyle w:val="main"/>
        <w:spacing w:after="0" w:afterAutospacing="0" w:line="276" w:lineRule="auto"/>
        <w:ind w:firstLine="567"/>
        <w:jc w:val="both"/>
      </w:pPr>
      <w:r w:rsidRPr="00D5543A">
        <w:t>2.1</w:t>
      </w:r>
      <w:r>
        <w:t>.</w:t>
      </w:r>
      <w:r w:rsidRPr="00D5543A">
        <w:t>1</w:t>
      </w:r>
      <w:r>
        <w:t>2.</w:t>
      </w:r>
      <w:r w:rsidRPr="00D5543A">
        <w:t xml:space="preserve"> Садоводам запрещено самовольно подключение токоприемников помимо счетчика.</w:t>
      </w:r>
    </w:p>
    <w:p w:rsidR="006D2B34" w:rsidRDefault="006D2B34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2.1.13. Все повреждения, нанесённые электрохозяйству </w:t>
      </w:r>
      <w:r>
        <w:rPr>
          <w:bCs/>
        </w:rPr>
        <w:t>СПК «ВЗЛЁТ» виновник оплачивает самостоятельно.</w:t>
      </w:r>
    </w:p>
    <w:p w:rsidR="00F7060E" w:rsidRPr="006E282F" w:rsidRDefault="00F7060E" w:rsidP="00623A1E">
      <w:pPr>
        <w:pStyle w:val="main"/>
        <w:spacing w:after="0" w:afterAutospacing="0" w:line="276" w:lineRule="auto"/>
        <w:ind w:firstLine="567"/>
        <w:jc w:val="both"/>
        <w:rPr>
          <w:b/>
        </w:rPr>
      </w:pPr>
      <w:r w:rsidRPr="006E282F">
        <w:rPr>
          <w:b/>
        </w:rPr>
        <w:t xml:space="preserve">2.2. </w:t>
      </w:r>
      <w:r w:rsidRPr="006E282F">
        <w:rPr>
          <w:b/>
          <w:u w:val="single"/>
        </w:rPr>
        <w:t>Члены коллектива имеют право: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2.2.1. </w:t>
      </w:r>
      <w:proofErr w:type="gramStart"/>
      <w:r>
        <w:t xml:space="preserve">Использовать выделенную на участок </w:t>
      </w:r>
      <w:r w:rsidR="009C33C6">
        <w:t xml:space="preserve">электрическую </w:t>
      </w:r>
      <w:r>
        <w:t>мощность в пределах разрешё</w:t>
      </w:r>
      <w:r>
        <w:t>н</w:t>
      </w:r>
      <w:r>
        <w:t>ной к эксплуатации</w:t>
      </w:r>
      <w:r w:rsidR="009C33C6">
        <w:t xml:space="preserve"> по проекту</w:t>
      </w:r>
      <w:r>
        <w:t>.</w:t>
      </w:r>
      <w:proofErr w:type="gramEnd"/>
      <w:r>
        <w:t xml:space="preserve"> При наличии сдвоенных участков, выделенная в пределах одного участка мощность, на второй участок не распространяется и при продаже </w:t>
      </w:r>
      <w:proofErr w:type="spellStart"/>
      <w:r>
        <w:t>неэлектрифицированн</w:t>
      </w:r>
      <w:r>
        <w:t>о</w:t>
      </w:r>
      <w:r>
        <w:t>го</w:t>
      </w:r>
      <w:proofErr w:type="spellEnd"/>
      <w:r>
        <w:t xml:space="preserve"> участка он продаётся как участок без права подключения к электросети. При строительстве второго дома владельцу сдвоенного участка необходимо оформлять право на использование д</w:t>
      </w:r>
      <w:r>
        <w:t>о</w:t>
      </w:r>
      <w:r>
        <w:t>полнительной мощности электроэнергии (при наличии свободных мощностей).</w:t>
      </w:r>
    </w:p>
    <w:p w:rsidR="00F7060E" w:rsidRPr="007B7E2C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2.2.2. Получать информацию у старших по линиям (членов комиссии по </w:t>
      </w:r>
      <w:proofErr w:type="gramStart"/>
      <w:r>
        <w:t>контролю за</w:t>
      </w:r>
      <w:proofErr w:type="gramEnd"/>
      <w:r>
        <w:t xml:space="preserve"> эле</w:t>
      </w:r>
      <w:r>
        <w:t>к</w:t>
      </w:r>
      <w:r>
        <w:t xml:space="preserve">троэнергией) и, при необходимости, в правлении и на сайте </w:t>
      </w:r>
      <w:r w:rsidR="0078623F" w:rsidRPr="007B7E2C">
        <w:rPr>
          <w:bCs/>
        </w:rPr>
        <w:t>СПК «ВЗЛЁТ»</w:t>
      </w:r>
      <w:r w:rsidRPr="007B7E2C">
        <w:t>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2.2.3. Проводи</w:t>
      </w:r>
      <w:r w:rsidR="00FA56A7">
        <w:t>ть отчуждение садового участка*</w:t>
      </w:r>
      <w:r>
        <w:t>* с передачей права долевой собственности на объекты электроснабжения новому владельцу при условии его вступления и регистрации в ко</w:t>
      </w:r>
      <w:r>
        <w:t>л</w:t>
      </w:r>
      <w:r>
        <w:t>лективе потребителей электроэнергии.</w:t>
      </w:r>
    </w:p>
    <w:p w:rsidR="00F7060E" w:rsidRDefault="00F7060E" w:rsidP="00623A1E">
      <w:pPr>
        <w:pStyle w:val="3"/>
        <w:ind w:firstLine="567"/>
        <w:jc w:val="both"/>
      </w:pPr>
      <w:r>
        <w:t xml:space="preserve">3. ПОРЯДОК ВСТУПЛЕНИЯ И </w:t>
      </w:r>
      <w:r w:rsidRPr="005F7D66">
        <w:rPr>
          <w:color w:val="4F81BD"/>
        </w:rPr>
        <w:t>ВЫХОДА</w:t>
      </w:r>
      <w:r>
        <w:t xml:space="preserve"> ИЗ СОСТАВА КОЛЛЕКТИВА.</w:t>
      </w:r>
    </w:p>
    <w:p w:rsidR="007E278F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3.1. В коллектив потребителей электроэнергии по заявлению может вступить любой садовод, имеющий участок в границах </w:t>
      </w:r>
      <w:r w:rsidR="0078623F">
        <w:rPr>
          <w:bCs/>
        </w:rPr>
        <w:t>СПК</w:t>
      </w:r>
      <w:r>
        <w:t>, только при наличии свободных мощностей, полной оплате р</w:t>
      </w:r>
      <w:r>
        <w:t>а</w:t>
      </w:r>
      <w:r>
        <w:t xml:space="preserve">нее внесённых целевых взносов, обязательному внесению в реестр потребителей электроэнергии </w:t>
      </w:r>
      <w:r>
        <w:lastRenderedPageBreak/>
        <w:t>(приложение № 1), ознакомлению с настоящим Положением и погашения задолженностей (е</w:t>
      </w:r>
      <w:r w:rsidR="007E278F">
        <w:t xml:space="preserve">сли таковые имеются) перед </w:t>
      </w:r>
      <w:r w:rsidR="009C33C6">
        <w:rPr>
          <w:bCs/>
        </w:rPr>
        <w:t>СПК «ВЗЛЁТ»</w:t>
      </w:r>
      <w:r w:rsidR="007E278F">
        <w:t>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Преимущественным правом использования свободных мощностей имеют члены коллектива потребителей электроэнергии.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3.2. Выход из состава коллектива осуществляется по заявлению потребителя и оформляется решением комиссии по </w:t>
      </w:r>
      <w:proofErr w:type="gramStart"/>
      <w:r>
        <w:t>контролю за</w:t>
      </w:r>
      <w:proofErr w:type="gramEnd"/>
      <w:r>
        <w:t xml:space="preserve"> электроэнергией с последующим утверждением протокола комиссии на общем собрании. При выходе из состава коллектива доля в общей собственности во</w:t>
      </w:r>
      <w:r>
        <w:t>з</w:t>
      </w:r>
      <w:r>
        <w:t xml:space="preserve">вращается потребителю с учётом износа электросети в </w:t>
      </w:r>
      <w:r w:rsidR="009C33C6">
        <w:rPr>
          <w:bCs/>
        </w:rPr>
        <w:t>СПК «ВЗЛЁТ»</w:t>
      </w:r>
      <w:r>
        <w:t>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3.3. В случае смерти потребителя электроэнергии его доля переходит к наследникам на осн</w:t>
      </w:r>
      <w:r>
        <w:t>о</w:t>
      </w:r>
      <w:r>
        <w:t>вании оформленных документов в соответствии с законодательством РФ, вступлении в коллектив потребителей и погашении имеющейся задолженности с последующей корректировкой реестра потребителей.</w:t>
      </w:r>
    </w:p>
    <w:p w:rsidR="00F7060E" w:rsidRDefault="00F7060E" w:rsidP="00623A1E">
      <w:pPr>
        <w:pStyle w:val="3"/>
        <w:ind w:firstLine="567"/>
        <w:jc w:val="both"/>
      </w:pPr>
      <w:r>
        <w:t>4. ПРОЧИЕ УСЛОВИЯ.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4.1. Настоящее п</w:t>
      </w:r>
      <w:r w:rsidR="00B061A1">
        <w:t>оложение является обязательным для выполнения</w:t>
      </w:r>
      <w:r>
        <w:t xml:space="preserve"> каждым членом колле</w:t>
      </w:r>
      <w:r>
        <w:t>к</w:t>
      </w:r>
      <w:r>
        <w:t>тива потребителей электроэнергии.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4.2. В случае несогласия на выполнение условий Положения член коллектива потребителей электроэнергии исключается из коллектива, его доля собственности возвращается в соответствии с п. 3.2. Освободившаяся мощность передаётся другому потребителю или новому члену по очер</w:t>
      </w:r>
      <w:r>
        <w:t>е</w:t>
      </w:r>
      <w:r>
        <w:t xml:space="preserve">ди и на условиях, определяемых общим собранием коллектива потребителей электроэнергии. 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>4.3. Все изменения и дополнения в Положение вносятся на основании решения общего со</w:t>
      </w:r>
      <w:r>
        <w:t>б</w:t>
      </w:r>
      <w:r>
        <w:t>рания потребителей электроэнергии.</w:t>
      </w:r>
    </w:p>
    <w:p w:rsidR="00F7060E" w:rsidRDefault="00F7060E" w:rsidP="00623A1E">
      <w:pPr>
        <w:pStyle w:val="main"/>
        <w:spacing w:after="0" w:afterAutospacing="0" w:line="276" w:lineRule="auto"/>
        <w:ind w:firstLine="567"/>
        <w:jc w:val="both"/>
      </w:pPr>
      <w:r>
        <w:t xml:space="preserve">4.4. Положение хранится в правлении </w:t>
      </w:r>
      <w:r w:rsidR="009C33C6">
        <w:rPr>
          <w:bCs/>
        </w:rPr>
        <w:t>СПК «ВЗЛЁТ»</w:t>
      </w:r>
      <w:r>
        <w:t xml:space="preserve">, </w:t>
      </w:r>
      <w:r w:rsidR="009C33C6">
        <w:t xml:space="preserve">копия </w:t>
      </w:r>
      <w:r>
        <w:t xml:space="preserve">в комиссии по </w:t>
      </w:r>
      <w:proofErr w:type="gramStart"/>
      <w:r>
        <w:t>контролю за</w:t>
      </w:r>
      <w:proofErr w:type="gramEnd"/>
      <w:r>
        <w:t xml:space="preserve"> электроэнергией.</w:t>
      </w:r>
    </w:p>
    <w:p w:rsidR="00024C1F" w:rsidRDefault="00024C1F" w:rsidP="00623A1E">
      <w:pPr>
        <w:pStyle w:val="main"/>
        <w:spacing w:after="0" w:afterAutospacing="0" w:line="276" w:lineRule="auto"/>
        <w:ind w:firstLine="567"/>
        <w:jc w:val="both"/>
      </w:pPr>
      <w:r>
        <w:t>4.5</w:t>
      </w:r>
      <w:r w:rsidRPr="00D5543A">
        <w:t>. Споры сторон, связанные с заключением и исполнением настоящего Положения, разр</w:t>
      </w:r>
      <w:r w:rsidRPr="00D5543A">
        <w:t>е</w:t>
      </w:r>
      <w:r w:rsidRPr="00D5543A">
        <w:t>шаются путем переговоров, а в случае не достижения Сторонами соглашения – спор разрешается в судебном порядке в соответствии с действующим законодательс</w:t>
      </w:r>
      <w:r>
        <w:t>твом.</w:t>
      </w:r>
    </w:p>
    <w:p w:rsidR="00024C1F" w:rsidRDefault="00024C1F" w:rsidP="00623A1E">
      <w:pPr>
        <w:pStyle w:val="main"/>
        <w:spacing w:after="0" w:afterAutospacing="0" w:line="276" w:lineRule="auto"/>
        <w:ind w:firstLine="567"/>
        <w:jc w:val="both"/>
      </w:pPr>
      <w:r>
        <w:t>4.6</w:t>
      </w:r>
      <w:r w:rsidRPr="00D5543A">
        <w:t>. Расторжение настоящего Положения не освобождает Стороны от взаимных расчетов за элек</w:t>
      </w:r>
      <w:r>
        <w:t>трическую энергию.</w:t>
      </w:r>
    </w:p>
    <w:p w:rsidR="00BE1029" w:rsidRDefault="00090477" w:rsidP="00090477">
      <w:pPr>
        <w:pStyle w:val="main"/>
        <w:spacing w:after="0" w:afterAutospacing="0" w:line="276" w:lineRule="auto"/>
        <w:ind w:firstLine="567"/>
        <w:jc w:val="both"/>
      </w:pPr>
      <w:r>
        <w:t xml:space="preserve">4.7. </w:t>
      </w:r>
      <w:r w:rsidRPr="00D5543A">
        <w:t xml:space="preserve">Положение "Об электроснабжении садовых участков членов </w:t>
      </w:r>
      <w:r w:rsidR="009C33C6">
        <w:rPr>
          <w:bCs/>
        </w:rPr>
        <w:t>СПК «ВЗЛЁТ»</w:t>
      </w:r>
      <w:r w:rsidR="009C33C6">
        <w:t xml:space="preserve"> </w:t>
      </w:r>
      <w:r w:rsidRPr="00D5543A">
        <w:t>носит хара</w:t>
      </w:r>
      <w:r w:rsidRPr="00D5543A">
        <w:t>к</w:t>
      </w:r>
      <w:r w:rsidRPr="00D5543A">
        <w:t xml:space="preserve">тер внутреннего регламентирующего документа и по статусу соответствует решению </w:t>
      </w:r>
      <w:r>
        <w:t>общего с</w:t>
      </w:r>
      <w:r w:rsidRPr="00D5543A">
        <w:t>о</w:t>
      </w:r>
      <w:r w:rsidRPr="00D5543A">
        <w:t>б</w:t>
      </w:r>
      <w:r w:rsidRPr="00D5543A">
        <w:t>ра</w:t>
      </w:r>
      <w:r>
        <w:t>ния, обязательному</w:t>
      </w:r>
      <w:r w:rsidRPr="00D5543A">
        <w:t xml:space="preserve"> для исполнения всеми членами </w:t>
      </w:r>
      <w:r w:rsidR="009C33C6">
        <w:rPr>
          <w:bCs/>
        </w:rPr>
        <w:t>СПК «ВЗЛЁТ»</w:t>
      </w:r>
      <w:r w:rsidR="009C33C6">
        <w:t xml:space="preserve">. </w:t>
      </w:r>
      <w:r w:rsidRPr="00D5543A">
        <w:t>Общее собрание (собрание уполномоченных) вправе утвержд</w:t>
      </w:r>
      <w:r>
        <w:t>ать внутренние регламенты кооператива</w:t>
      </w:r>
      <w:r w:rsidR="00BE1029">
        <w:t>.</w:t>
      </w:r>
    </w:p>
    <w:p w:rsidR="00024C1F" w:rsidRDefault="00FA2857" w:rsidP="00090477">
      <w:pPr>
        <w:pStyle w:val="main"/>
        <w:spacing w:after="0" w:afterAutospacing="0" w:line="276" w:lineRule="auto"/>
        <w:ind w:firstLine="567"/>
        <w:jc w:val="both"/>
      </w:pPr>
      <w:r>
        <w:t>4.8</w:t>
      </w:r>
      <w:r w:rsidR="00024C1F" w:rsidRPr="00D5543A">
        <w:t>. Все изменения и дополнения к настоящему Положению считаются действительными, если они оформлены в письменном виде и подписаны сторонами. Все приложения к настоящему Положению являются его неотъемлемой частью.</w:t>
      </w:r>
    </w:p>
    <w:p w:rsidR="00F7060E" w:rsidRDefault="00A75301" w:rsidP="00623A1E">
      <w:pPr>
        <w:spacing w:after="0"/>
        <w:ind w:firstLine="567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0.65pt;width:511.5pt;height:0;z-index:251658240" o:connectortype="straight"/>
        </w:pict>
      </w:r>
    </w:p>
    <w:p w:rsidR="00C62F91" w:rsidRPr="00C62F91" w:rsidRDefault="00C62F91" w:rsidP="00737528">
      <w:pPr>
        <w:pStyle w:val="com-1"/>
        <w:spacing w:before="240" w:beforeAutospacing="0" w:after="0" w:afterAutospacing="0" w:line="276" w:lineRule="auto"/>
        <w:ind w:firstLine="550"/>
        <w:jc w:val="both"/>
      </w:pPr>
      <w:r w:rsidRPr="00C62F91">
        <w:lastRenderedPageBreak/>
        <w:t>* «Целевые взносы - денежные средства, внесённые членами СНТ на приобретение (созд</w:t>
      </w:r>
      <w:r w:rsidRPr="00C62F91">
        <w:t>а</w:t>
      </w:r>
      <w:r w:rsidRPr="00C62F91">
        <w:t xml:space="preserve">ние) объектов общего пользования» (ст. </w:t>
      </w:r>
      <w:r>
        <w:t xml:space="preserve">1 № 66-ФЗ от 15.04.1998 г. РФ). </w:t>
      </w:r>
      <w:r w:rsidRPr="00C62F91">
        <w:t>«Имущество общего пользования, приобретённое или созданное за счёт целевых взносов, является совместной собс</w:t>
      </w:r>
      <w:r w:rsidRPr="00C62F91">
        <w:t>т</w:t>
      </w:r>
      <w:r w:rsidRPr="00C62F91">
        <w:t>венностью его членов»</w:t>
      </w:r>
      <w:proofErr w:type="gramStart"/>
      <w:r w:rsidRPr="00C62F91">
        <w:t>.</w:t>
      </w:r>
      <w:proofErr w:type="gramEnd"/>
      <w:r w:rsidRPr="00C62F91">
        <w:t xml:space="preserve"> (</w:t>
      </w:r>
      <w:proofErr w:type="gramStart"/>
      <w:r w:rsidRPr="00C62F91">
        <w:t>с</w:t>
      </w:r>
      <w:proofErr w:type="gramEnd"/>
      <w:r w:rsidRPr="00C62F91">
        <w:t>т. 4 № 66- ФЗ от 15.04.1998 г. РФ).</w:t>
      </w:r>
    </w:p>
    <w:p w:rsidR="007E278F" w:rsidRDefault="004530DD" w:rsidP="00737528">
      <w:pPr>
        <w:pStyle w:val="com-1"/>
        <w:spacing w:after="0" w:afterAutospacing="0" w:line="276" w:lineRule="auto"/>
        <w:ind w:firstLine="550"/>
        <w:jc w:val="both"/>
      </w:pPr>
      <w:r>
        <w:t xml:space="preserve">**« При отчуждении садового </w:t>
      </w:r>
      <w:r w:rsidR="00F7060E">
        <w:t xml:space="preserve">участка член </w:t>
      </w:r>
      <w:r w:rsidR="009733EE">
        <w:rPr>
          <w:bCs/>
        </w:rPr>
        <w:t>СПК «ВЗЛЁТ»</w:t>
      </w:r>
      <w:r w:rsidR="00F7060E">
        <w:t xml:space="preserve"> имеет право отчуждать приобр</w:t>
      </w:r>
      <w:r w:rsidR="00F7060E">
        <w:t>е</w:t>
      </w:r>
      <w:r w:rsidR="00F7060E">
        <w:t xml:space="preserve">тателю долю имущества общего пользования в размере целевых взносов» (ст. 19 п. 1 п. </w:t>
      </w:r>
      <w:r w:rsidR="007E278F">
        <w:t>6 № 66-ФЗ от 15.04.1998 г. РФ).</w:t>
      </w:r>
    </w:p>
    <w:p w:rsidR="004530DD" w:rsidRPr="00FA2857" w:rsidRDefault="00F7060E" w:rsidP="00FA2857">
      <w:pPr>
        <w:spacing w:before="240"/>
        <w:ind w:firstLine="550"/>
        <w:jc w:val="both"/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</w:rPr>
      </w:pPr>
      <w:r w:rsidRPr="00FA2857">
        <w:rPr>
          <w:rFonts w:ascii="Times New Roman" w:hAnsi="Times New Roman" w:cs="Times New Roman"/>
          <w:sz w:val="24"/>
          <w:szCs w:val="24"/>
        </w:rPr>
        <w:t xml:space="preserve">«При ликвидации </w:t>
      </w:r>
      <w:r w:rsidR="009733EE" w:rsidRPr="00FA2857">
        <w:rPr>
          <w:rFonts w:ascii="Times New Roman" w:hAnsi="Times New Roman" w:cs="Times New Roman"/>
          <w:bCs/>
          <w:sz w:val="24"/>
          <w:szCs w:val="24"/>
        </w:rPr>
        <w:t>СПК «ВЗЛЁТ»</w:t>
      </w:r>
      <w:r w:rsidRPr="00FA2857">
        <w:rPr>
          <w:rFonts w:ascii="Times New Roman" w:hAnsi="Times New Roman" w:cs="Times New Roman"/>
          <w:sz w:val="24"/>
          <w:szCs w:val="24"/>
        </w:rPr>
        <w:t xml:space="preserve"> член </w:t>
      </w:r>
      <w:r w:rsidR="009733EE" w:rsidRPr="00FA2857">
        <w:rPr>
          <w:rFonts w:ascii="Times New Roman" w:hAnsi="Times New Roman" w:cs="Times New Roman"/>
          <w:sz w:val="24"/>
          <w:szCs w:val="24"/>
        </w:rPr>
        <w:t>кооператива</w:t>
      </w:r>
      <w:r w:rsidRPr="00FA2857">
        <w:rPr>
          <w:rFonts w:ascii="Times New Roman" w:hAnsi="Times New Roman" w:cs="Times New Roman"/>
          <w:sz w:val="24"/>
          <w:szCs w:val="24"/>
        </w:rPr>
        <w:t xml:space="preserve"> имеет право получать причитающуюся </w:t>
      </w:r>
      <w:r w:rsidR="00FA2857">
        <w:rPr>
          <w:rFonts w:ascii="Times New Roman" w:hAnsi="Times New Roman" w:cs="Times New Roman"/>
          <w:sz w:val="24"/>
          <w:szCs w:val="24"/>
        </w:rPr>
        <w:t xml:space="preserve">ему </w:t>
      </w:r>
      <w:r w:rsidRPr="00FA2857">
        <w:rPr>
          <w:rFonts w:ascii="Times New Roman" w:hAnsi="Times New Roman" w:cs="Times New Roman"/>
          <w:sz w:val="24"/>
          <w:szCs w:val="24"/>
        </w:rPr>
        <w:t>долю имущества общего пользования» (</w:t>
      </w:r>
      <w:r w:rsidR="007E278F" w:rsidRPr="00FA2857">
        <w:rPr>
          <w:rFonts w:ascii="Times New Roman" w:hAnsi="Times New Roman" w:cs="Times New Roman"/>
          <w:sz w:val="24"/>
          <w:szCs w:val="24"/>
        </w:rPr>
        <w:t>ст. 19 п. 1, п. 7 № 66-ФЗ РФ).</w:t>
      </w:r>
      <w:r w:rsidR="004530DD" w:rsidRPr="00FA2857"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</w:rPr>
        <w:t xml:space="preserve"> </w:t>
      </w:r>
    </w:p>
    <w:p w:rsidR="004530DD" w:rsidRPr="00737528" w:rsidRDefault="004530DD" w:rsidP="004530DD">
      <w:pPr>
        <w:spacing w:before="240"/>
        <w:ind w:firstLine="550"/>
        <w:rPr>
          <w:rFonts w:ascii="Cambria" w:hAnsi="Cambria"/>
          <w:b/>
          <w:caps/>
          <w:color w:val="365F91" w:themeColor="accent1" w:themeShade="BF"/>
        </w:rPr>
      </w:pPr>
      <w:r w:rsidRPr="00737528">
        <w:rPr>
          <w:rFonts w:ascii="Cambria" w:hAnsi="Cambria"/>
          <w:b/>
          <w:caps/>
          <w:color w:val="365F91" w:themeColor="accent1" w:themeShade="BF"/>
        </w:rPr>
        <w:t>Основные положения законодательства РФ:</w:t>
      </w:r>
    </w:p>
    <w:p w:rsidR="007E278F" w:rsidRDefault="00F7060E" w:rsidP="004530DD">
      <w:pPr>
        <w:pStyle w:val="com-1"/>
        <w:spacing w:before="0" w:beforeAutospacing="0" w:after="0" w:afterAutospacing="0" w:line="276" w:lineRule="auto"/>
        <w:ind w:firstLine="550"/>
        <w:jc w:val="both"/>
      </w:pPr>
      <w:r>
        <w:t>Перечень законодательных актов по электрифи</w:t>
      </w:r>
      <w:r w:rsidR="007E278F">
        <w:t>кации:</w:t>
      </w:r>
    </w:p>
    <w:p w:rsidR="007E278F" w:rsidRDefault="00F7060E" w:rsidP="004530DD">
      <w:pPr>
        <w:pStyle w:val="com-1"/>
        <w:spacing w:before="0" w:beforeAutospacing="0" w:after="0" w:afterAutospacing="0" w:line="276" w:lineRule="auto"/>
        <w:ind w:firstLine="550"/>
        <w:jc w:val="both"/>
      </w:pPr>
      <w:r>
        <w:t>- Закон № 66-ФЗ РФ «О садоводческих, огороднических и дачных некомм</w:t>
      </w:r>
      <w:r w:rsidR="007E278F">
        <w:t>ерческих объед</w:t>
      </w:r>
      <w:r w:rsidR="007E278F">
        <w:t>и</w:t>
      </w:r>
      <w:r w:rsidR="007E278F">
        <w:t>нениях граждан".</w:t>
      </w:r>
    </w:p>
    <w:p w:rsidR="007E278F" w:rsidRDefault="00F7060E" w:rsidP="004530DD">
      <w:pPr>
        <w:pStyle w:val="com-1"/>
        <w:spacing w:before="0" w:beforeAutospacing="0" w:after="0" w:afterAutospacing="0" w:line="276" w:lineRule="auto"/>
        <w:ind w:firstLine="550"/>
        <w:jc w:val="both"/>
      </w:pPr>
      <w:r>
        <w:t>- Приказ Федеральной службы по тарифам от 20.01.2009 г. № 3-э/3</w:t>
      </w:r>
      <w:r w:rsidR="007E278F">
        <w:t>.</w:t>
      </w:r>
    </w:p>
    <w:p w:rsidR="007E278F" w:rsidRDefault="007E278F" w:rsidP="004530DD">
      <w:pPr>
        <w:pStyle w:val="com-1"/>
        <w:spacing w:before="0" w:beforeAutospacing="0" w:after="0" w:afterAutospacing="0" w:line="276" w:lineRule="auto"/>
        <w:ind w:firstLine="550"/>
        <w:jc w:val="both"/>
      </w:pPr>
      <w:r>
        <w:t>- ФЗ № 35-ФЗ «Об энергетике».</w:t>
      </w:r>
    </w:p>
    <w:p w:rsidR="004530DD" w:rsidRDefault="00F7060E" w:rsidP="004530DD">
      <w:pPr>
        <w:pStyle w:val="com-1"/>
        <w:spacing w:before="0" w:beforeAutospacing="0" w:after="0" w:afterAutospacing="0" w:line="276" w:lineRule="auto"/>
        <w:ind w:firstLine="550"/>
        <w:jc w:val="both"/>
      </w:pPr>
      <w:r>
        <w:t xml:space="preserve">- Положение об основах организации </w:t>
      </w:r>
      <w:proofErr w:type="spellStart"/>
      <w:r>
        <w:t>энергосбытовой</w:t>
      </w:r>
      <w:proofErr w:type="spellEnd"/>
      <w:r>
        <w:t xml:space="preserve"> работы с потреби</w:t>
      </w:r>
      <w:r w:rsidR="004530DD">
        <w:t>телями энергии от 14.02.2000 г.</w:t>
      </w:r>
    </w:p>
    <w:p w:rsidR="007E278F" w:rsidRDefault="00F7060E" w:rsidP="004530DD">
      <w:pPr>
        <w:pStyle w:val="com-1"/>
        <w:spacing w:before="0" w:beforeAutospacing="0" w:after="0" w:afterAutospacing="0" w:line="276" w:lineRule="auto"/>
        <w:ind w:firstLine="550"/>
        <w:jc w:val="both"/>
      </w:pPr>
      <w:r>
        <w:t>- Постановление Правительства РФ № 109 от 26.02.2004 г. «Основы ценообразования в о</w:t>
      </w:r>
      <w:r>
        <w:t>т</w:t>
      </w:r>
      <w:r>
        <w:t>ношении электрич</w:t>
      </w:r>
      <w:r w:rsidR="007E278F">
        <w:t>еской и тепловой энергии в РФ».</w:t>
      </w:r>
    </w:p>
    <w:p w:rsidR="00F7060E" w:rsidRDefault="00F7060E" w:rsidP="004530DD">
      <w:pPr>
        <w:pStyle w:val="com-1"/>
        <w:spacing w:before="0" w:beforeAutospacing="0" w:after="0" w:afterAutospacing="0" w:line="276" w:lineRule="auto"/>
        <w:ind w:firstLine="550"/>
        <w:jc w:val="both"/>
      </w:pPr>
      <w:r>
        <w:t xml:space="preserve">- Постановление Правительства РФ от 27.12.2004 г. № 861 Правила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оказании этих услуг….»</w:t>
      </w:r>
    </w:p>
    <w:p w:rsidR="00F7060E" w:rsidRDefault="00F7060E" w:rsidP="00623A1E">
      <w:pPr>
        <w:spacing w:after="0"/>
        <w:ind w:firstLine="567"/>
        <w:jc w:val="both"/>
      </w:pPr>
    </w:p>
    <w:p w:rsidR="00F7060E" w:rsidRPr="00EC07E2" w:rsidRDefault="00F7060E" w:rsidP="00623A1E">
      <w:pPr>
        <w:pStyle w:val="main"/>
        <w:spacing w:after="0" w:afterAutospacing="0" w:line="276" w:lineRule="auto"/>
        <w:ind w:firstLine="567"/>
        <w:rPr>
          <w:b/>
        </w:rPr>
      </w:pPr>
      <w:r w:rsidRPr="00EC07E2">
        <w:rPr>
          <w:rStyle w:val="a3"/>
          <w:b w:val="0"/>
        </w:rPr>
        <w:t xml:space="preserve">Приложение № 1 </w:t>
      </w:r>
      <w:r w:rsidRPr="00EC07E2">
        <w:rPr>
          <w:b/>
        </w:rPr>
        <w:t>к Пол</w:t>
      </w:r>
      <w:r w:rsidR="007E278F" w:rsidRPr="00EC07E2">
        <w:rPr>
          <w:b/>
        </w:rPr>
        <w:t>ожению об электроснабжении</w:t>
      </w:r>
      <w:r w:rsidR="0078623F" w:rsidRPr="00EC07E2">
        <w:rPr>
          <w:b/>
        </w:rPr>
        <w:t xml:space="preserve"> </w:t>
      </w:r>
      <w:r w:rsidRPr="00EC07E2">
        <w:rPr>
          <w:b/>
        </w:rPr>
        <w:t xml:space="preserve">садоводов в </w:t>
      </w:r>
      <w:r w:rsidR="0078623F" w:rsidRPr="00EC07E2">
        <w:rPr>
          <w:b/>
          <w:bCs/>
        </w:rPr>
        <w:t>СПК «ВЗЛЁТ»</w:t>
      </w:r>
      <w:r w:rsidR="00BD2532" w:rsidRPr="00EC07E2">
        <w:rPr>
          <w:b/>
          <w:bCs/>
        </w:rPr>
        <w:t>:</w:t>
      </w:r>
    </w:p>
    <w:p w:rsidR="00F7060E" w:rsidRPr="00EC07E2" w:rsidRDefault="007E278F" w:rsidP="00BD2532">
      <w:pPr>
        <w:pStyle w:val="3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0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РЕЕСТР КОЛЛЕКТИВА ПОТРЕБИТЕЛЕЙ </w:t>
      </w:r>
      <w:r w:rsidR="00F7060E" w:rsidRPr="00EC0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ЭЛЕКТРОЭНЕРГИИ в </w:t>
      </w:r>
      <w:r w:rsidR="0078623F" w:rsidRPr="00EC07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СПК «ВЗЛЁТ»</w:t>
      </w:r>
      <w:r w:rsidR="00EC07E2" w:rsidRPr="00EC07E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F7060E" w:rsidRPr="00EC07E2" w:rsidRDefault="00F7060E" w:rsidP="00623A1E">
      <w:pPr>
        <w:pStyle w:val="main"/>
        <w:spacing w:after="0" w:afterAutospacing="0" w:line="276" w:lineRule="auto"/>
        <w:ind w:firstLine="567"/>
        <w:jc w:val="both"/>
        <w:rPr>
          <w:b/>
        </w:rPr>
      </w:pPr>
      <w:r w:rsidRPr="00EC07E2">
        <w:rPr>
          <w:rStyle w:val="a3"/>
          <w:b w:val="0"/>
        </w:rPr>
        <w:t>Приложение № 2</w:t>
      </w:r>
      <w:r w:rsidRPr="00EC07E2">
        <w:rPr>
          <w:b/>
        </w:rPr>
        <w:t xml:space="preserve"> </w:t>
      </w:r>
      <w:r w:rsidR="00BD2532" w:rsidRPr="00EC07E2">
        <w:rPr>
          <w:b/>
        </w:rPr>
        <w:t>к П</w:t>
      </w:r>
      <w:r w:rsidR="007E278F" w:rsidRPr="00EC07E2">
        <w:rPr>
          <w:b/>
        </w:rPr>
        <w:t xml:space="preserve">оложению об электроснабжении </w:t>
      </w:r>
      <w:r w:rsidRPr="00EC07E2">
        <w:rPr>
          <w:b/>
        </w:rPr>
        <w:t xml:space="preserve">садоводов в </w:t>
      </w:r>
      <w:r w:rsidR="0078623F" w:rsidRPr="00EC07E2">
        <w:rPr>
          <w:b/>
          <w:bCs/>
        </w:rPr>
        <w:t>СПК «ВЗЛЁТ»</w:t>
      </w:r>
      <w:r w:rsidR="00BD2532" w:rsidRPr="00EC07E2">
        <w:rPr>
          <w:b/>
          <w:bCs/>
        </w:rPr>
        <w:t>:</w:t>
      </w:r>
    </w:p>
    <w:p w:rsidR="00F7060E" w:rsidRPr="00EC07E2" w:rsidRDefault="00EC07E2" w:rsidP="00623A1E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07E2">
        <w:rPr>
          <w:rFonts w:ascii="Times New Roman" w:hAnsi="Times New Roman" w:cs="Times New Roman"/>
          <w:b w:val="0"/>
          <w:color w:val="auto"/>
          <w:sz w:val="24"/>
          <w:szCs w:val="24"/>
        </w:rPr>
        <w:t>Договор _______ /____ О</w:t>
      </w:r>
      <w:r w:rsidR="00F7060E" w:rsidRPr="00EC0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возмещении затрат</w:t>
      </w:r>
      <w:r w:rsidRPr="00EC0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потребляемую электроэнергию.</w:t>
      </w:r>
    </w:p>
    <w:p w:rsidR="0078623F" w:rsidRPr="00BD2532" w:rsidRDefault="0078623F" w:rsidP="00623A1E">
      <w:pPr>
        <w:rPr>
          <w:rFonts w:ascii="Times New Roman" w:hAnsi="Times New Roman" w:cs="Times New Roman"/>
          <w:b/>
          <w:sz w:val="24"/>
          <w:szCs w:val="24"/>
        </w:rPr>
      </w:pPr>
    </w:p>
    <w:sectPr w:rsidR="0078623F" w:rsidRPr="00BD2532" w:rsidSect="00124954">
      <w:foot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7A" w:rsidRDefault="00297D7A" w:rsidP="00F7060E">
      <w:pPr>
        <w:spacing w:after="0" w:line="240" w:lineRule="auto"/>
      </w:pPr>
      <w:r>
        <w:separator/>
      </w:r>
    </w:p>
  </w:endnote>
  <w:endnote w:type="continuationSeparator" w:id="0">
    <w:p w:rsidR="00297D7A" w:rsidRDefault="00297D7A" w:rsidP="00F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3819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46"/>
          <w:docPartObj>
            <w:docPartGallery w:val="Page Numbers (Top of Page)"/>
            <w:docPartUnique/>
          </w:docPartObj>
        </w:sdtPr>
        <w:sdtContent>
          <w:p w:rsidR="00F7060E" w:rsidRPr="00F7060E" w:rsidRDefault="00F7060E">
            <w:pPr>
              <w:pStyle w:val="a8"/>
              <w:jc w:val="center"/>
              <w:rPr>
                <w:sz w:val="16"/>
                <w:szCs w:val="16"/>
              </w:rPr>
            </w:pPr>
            <w:r w:rsidRPr="00F7060E">
              <w:rPr>
                <w:sz w:val="16"/>
                <w:szCs w:val="16"/>
              </w:rPr>
              <w:t xml:space="preserve">Страница </w:t>
            </w:r>
            <w:r w:rsidR="00A75301" w:rsidRPr="00F7060E">
              <w:rPr>
                <w:b/>
                <w:sz w:val="16"/>
                <w:szCs w:val="16"/>
              </w:rPr>
              <w:fldChar w:fldCharType="begin"/>
            </w:r>
            <w:r w:rsidRPr="00F7060E">
              <w:rPr>
                <w:b/>
                <w:sz w:val="16"/>
                <w:szCs w:val="16"/>
              </w:rPr>
              <w:instrText>PAGE</w:instrText>
            </w:r>
            <w:r w:rsidR="00A75301" w:rsidRPr="00F7060E">
              <w:rPr>
                <w:b/>
                <w:sz w:val="16"/>
                <w:szCs w:val="16"/>
              </w:rPr>
              <w:fldChar w:fldCharType="separate"/>
            </w:r>
            <w:r w:rsidR="00115946">
              <w:rPr>
                <w:b/>
                <w:noProof/>
                <w:sz w:val="16"/>
                <w:szCs w:val="16"/>
              </w:rPr>
              <w:t>1</w:t>
            </w:r>
            <w:r w:rsidR="00A75301" w:rsidRPr="00F7060E">
              <w:rPr>
                <w:b/>
                <w:sz w:val="16"/>
                <w:szCs w:val="16"/>
              </w:rPr>
              <w:fldChar w:fldCharType="end"/>
            </w:r>
            <w:r w:rsidRPr="00F7060E">
              <w:rPr>
                <w:sz w:val="16"/>
                <w:szCs w:val="16"/>
              </w:rPr>
              <w:t xml:space="preserve"> из </w:t>
            </w:r>
            <w:r w:rsidR="00A75301" w:rsidRPr="00F7060E">
              <w:rPr>
                <w:b/>
                <w:sz w:val="16"/>
                <w:szCs w:val="16"/>
              </w:rPr>
              <w:fldChar w:fldCharType="begin"/>
            </w:r>
            <w:r w:rsidRPr="00F7060E">
              <w:rPr>
                <w:b/>
                <w:sz w:val="16"/>
                <w:szCs w:val="16"/>
              </w:rPr>
              <w:instrText>NUMPAGES</w:instrText>
            </w:r>
            <w:r w:rsidR="00A75301" w:rsidRPr="00F7060E">
              <w:rPr>
                <w:b/>
                <w:sz w:val="16"/>
                <w:szCs w:val="16"/>
              </w:rPr>
              <w:fldChar w:fldCharType="separate"/>
            </w:r>
            <w:r w:rsidR="00115946">
              <w:rPr>
                <w:b/>
                <w:noProof/>
                <w:sz w:val="16"/>
                <w:szCs w:val="16"/>
              </w:rPr>
              <w:t>7</w:t>
            </w:r>
            <w:r w:rsidR="00A75301" w:rsidRPr="00F7060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7060E" w:rsidRDefault="00F706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7A" w:rsidRDefault="00297D7A" w:rsidP="00F7060E">
      <w:pPr>
        <w:spacing w:after="0" w:line="240" w:lineRule="auto"/>
      </w:pPr>
      <w:r>
        <w:separator/>
      </w:r>
    </w:p>
  </w:footnote>
  <w:footnote w:type="continuationSeparator" w:id="0">
    <w:p w:rsidR="00297D7A" w:rsidRDefault="00297D7A" w:rsidP="00F7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8D5"/>
    <w:multiLevelType w:val="multilevel"/>
    <w:tmpl w:val="C22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240C7"/>
    <w:multiLevelType w:val="multilevel"/>
    <w:tmpl w:val="2D5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0E"/>
    <w:rsid w:val="00023DDB"/>
    <w:rsid w:val="00024C1F"/>
    <w:rsid w:val="000279A1"/>
    <w:rsid w:val="0003204E"/>
    <w:rsid w:val="00090477"/>
    <w:rsid w:val="000E3B32"/>
    <w:rsid w:val="000E4DDC"/>
    <w:rsid w:val="00115946"/>
    <w:rsid w:val="00124954"/>
    <w:rsid w:val="001651BF"/>
    <w:rsid w:val="001B42E4"/>
    <w:rsid w:val="001C7C31"/>
    <w:rsid w:val="001E03A1"/>
    <w:rsid w:val="00216A8B"/>
    <w:rsid w:val="00297D7A"/>
    <w:rsid w:val="002E4351"/>
    <w:rsid w:val="002E6B5A"/>
    <w:rsid w:val="002F6E6F"/>
    <w:rsid w:val="003033A2"/>
    <w:rsid w:val="00312882"/>
    <w:rsid w:val="00335099"/>
    <w:rsid w:val="0035071A"/>
    <w:rsid w:val="00360F59"/>
    <w:rsid w:val="003C5C2F"/>
    <w:rsid w:val="00407EB6"/>
    <w:rsid w:val="00425E41"/>
    <w:rsid w:val="004530DD"/>
    <w:rsid w:val="004F2BD6"/>
    <w:rsid w:val="00505B0B"/>
    <w:rsid w:val="00505DC0"/>
    <w:rsid w:val="00566159"/>
    <w:rsid w:val="00572679"/>
    <w:rsid w:val="00593707"/>
    <w:rsid w:val="005D46E5"/>
    <w:rsid w:val="005E04F5"/>
    <w:rsid w:val="005F2C7E"/>
    <w:rsid w:val="005F402B"/>
    <w:rsid w:val="005F7D66"/>
    <w:rsid w:val="00623A1E"/>
    <w:rsid w:val="00630123"/>
    <w:rsid w:val="00630B0B"/>
    <w:rsid w:val="006C7122"/>
    <w:rsid w:val="006D2B34"/>
    <w:rsid w:val="006E216D"/>
    <w:rsid w:val="006E282F"/>
    <w:rsid w:val="006F642F"/>
    <w:rsid w:val="00726485"/>
    <w:rsid w:val="00737528"/>
    <w:rsid w:val="00760DC4"/>
    <w:rsid w:val="0078361B"/>
    <w:rsid w:val="0078623F"/>
    <w:rsid w:val="007B7E2C"/>
    <w:rsid w:val="007D0541"/>
    <w:rsid w:val="007D77B9"/>
    <w:rsid w:val="007E278F"/>
    <w:rsid w:val="007F4B9F"/>
    <w:rsid w:val="008229D7"/>
    <w:rsid w:val="008837C9"/>
    <w:rsid w:val="008938A5"/>
    <w:rsid w:val="008A6435"/>
    <w:rsid w:val="008B7FF6"/>
    <w:rsid w:val="008C1F0A"/>
    <w:rsid w:val="008C56F0"/>
    <w:rsid w:val="00914EC0"/>
    <w:rsid w:val="00940749"/>
    <w:rsid w:val="00962620"/>
    <w:rsid w:val="009733EE"/>
    <w:rsid w:val="009832BA"/>
    <w:rsid w:val="009A175F"/>
    <w:rsid w:val="009C33C6"/>
    <w:rsid w:val="00A460E0"/>
    <w:rsid w:val="00A57373"/>
    <w:rsid w:val="00A75301"/>
    <w:rsid w:val="00A850DF"/>
    <w:rsid w:val="00AA19B7"/>
    <w:rsid w:val="00AB1D4E"/>
    <w:rsid w:val="00AD5995"/>
    <w:rsid w:val="00AD7B71"/>
    <w:rsid w:val="00AE1C00"/>
    <w:rsid w:val="00B061A1"/>
    <w:rsid w:val="00B71163"/>
    <w:rsid w:val="00B8456B"/>
    <w:rsid w:val="00B914DA"/>
    <w:rsid w:val="00BA1D11"/>
    <w:rsid w:val="00BA4D0F"/>
    <w:rsid w:val="00BC2D87"/>
    <w:rsid w:val="00BD2532"/>
    <w:rsid w:val="00BD50DC"/>
    <w:rsid w:val="00BD5713"/>
    <w:rsid w:val="00BE1029"/>
    <w:rsid w:val="00BF4DFC"/>
    <w:rsid w:val="00C06587"/>
    <w:rsid w:val="00C4584C"/>
    <w:rsid w:val="00C5570C"/>
    <w:rsid w:val="00C62F91"/>
    <w:rsid w:val="00C6492D"/>
    <w:rsid w:val="00C92DE1"/>
    <w:rsid w:val="00CB305E"/>
    <w:rsid w:val="00CC339C"/>
    <w:rsid w:val="00CE4641"/>
    <w:rsid w:val="00D146E5"/>
    <w:rsid w:val="00D27A84"/>
    <w:rsid w:val="00D40921"/>
    <w:rsid w:val="00D43DD4"/>
    <w:rsid w:val="00D90A2B"/>
    <w:rsid w:val="00D921AA"/>
    <w:rsid w:val="00D9316B"/>
    <w:rsid w:val="00DA6D24"/>
    <w:rsid w:val="00DD2562"/>
    <w:rsid w:val="00DE14CE"/>
    <w:rsid w:val="00DF15E0"/>
    <w:rsid w:val="00E44C1E"/>
    <w:rsid w:val="00E52D59"/>
    <w:rsid w:val="00E649A7"/>
    <w:rsid w:val="00E80220"/>
    <w:rsid w:val="00EA1AEE"/>
    <w:rsid w:val="00EC07E2"/>
    <w:rsid w:val="00F65A79"/>
    <w:rsid w:val="00F7060E"/>
    <w:rsid w:val="00FA21C9"/>
    <w:rsid w:val="00FA2857"/>
    <w:rsid w:val="00FA56A7"/>
    <w:rsid w:val="00FC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B"/>
  </w:style>
  <w:style w:type="paragraph" w:styleId="1">
    <w:name w:val="heading 1"/>
    <w:basedOn w:val="a"/>
    <w:next w:val="a"/>
    <w:link w:val="10"/>
    <w:uiPriority w:val="9"/>
    <w:qFormat/>
    <w:rsid w:val="005F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0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30B0B"/>
    <w:rPr>
      <w:b/>
      <w:bCs/>
    </w:rPr>
  </w:style>
  <w:style w:type="paragraph" w:styleId="a4">
    <w:name w:val="No Spacing"/>
    <w:uiPriority w:val="1"/>
    <w:qFormat/>
    <w:rsid w:val="00630B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060E"/>
    <w:rPr>
      <w:color w:val="0000FF" w:themeColor="hyperlink"/>
      <w:u w:val="single"/>
    </w:rPr>
  </w:style>
  <w:style w:type="paragraph" w:customStyle="1" w:styleId="fon3">
    <w:name w:val="fon3"/>
    <w:basedOn w:val="a"/>
    <w:rsid w:val="00F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1">
    <w:name w:val="com-1"/>
    <w:basedOn w:val="a"/>
    <w:rsid w:val="00F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7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060E"/>
  </w:style>
  <w:style w:type="paragraph" w:styleId="a8">
    <w:name w:val="footer"/>
    <w:basedOn w:val="a"/>
    <w:link w:val="a9"/>
    <w:uiPriority w:val="99"/>
    <w:unhideWhenUsed/>
    <w:rsid w:val="00F7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60E"/>
  </w:style>
  <w:style w:type="character" w:styleId="aa">
    <w:name w:val="FollowedHyperlink"/>
    <w:basedOn w:val="a0"/>
    <w:uiPriority w:val="99"/>
    <w:semiHidden/>
    <w:unhideWhenUsed/>
    <w:rsid w:val="00F65A7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 "ВЗЛЁТ"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Гингин Валерий</dc:creator>
  <cp:keywords/>
  <dc:description/>
  <cp:lastModifiedBy>Валерий</cp:lastModifiedBy>
  <cp:revision>75</cp:revision>
  <cp:lastPrinted>2017-06-28T18:51:00Z</cp:lastPrinted>
  <dcterms:created xsi:type="dcterms:W3CDTF">2017-03-03T21:14:00Z</dcterms:created>
  <dcterms:modified xsi:type="dcterms:W3CDTF">2017-06-28T18:57:00Z</dcterms:modified>
</cp:coreProperties>
</file>